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D07" w14:textId="77777777" w:rsidR="00D82015" w:rsidRDefault="00D82015">
      <w:pPr>
        <w:pStyle w:val="BodyText"/>
        <w:rPr>
          <w:rFonts w:ascii="Times New Roman"/>
          <w:sz w:val="20"/>
        </w:rPr>
      </w:pPr>
    </w:p>
    <w:p w14:paraId="52604D08" w14:textId="77777777" w:rsidR="00D82015" w:rsidRDefault="00D82015">
      <w:pPr>
        <w:pStyle w:val="BodyText"/>
        <w:rPr>
          <w:rFonts w:ascii="Times New Roman"/>
          <w:sz w:val="20"/>
        </w:rPr>
      </w:pPr>
    </w:p>
    <w:p w14:paraId="52604D09" w14:textId="77777777" w:rsidR="00D82015" w:rsidRDefault="00D82015">
      <w:pPr>
        <w:pStyle w:val="BodyText"/>
        <w:rPr>
          <w:rFonts w:ascii="Times New Roman"/>
          <w:sz w:val="25"/>
        </w:rPr>
      </w:pPr>
    </w:p>
    <w:p w14:paraId="52604D0A" w14:textId="77777777" w:rsidR="00D82015" w:rsidRDefault="000F24A6">
      <w:pPr>
        <w:pStyle w:val="BodyText"/>
        <w:spacing w:line="45" w:lineRule="exact"/>
        <w:ind w:left="111"/>
        <w:rPr>
          <w:rFonts w:ascii="Times New Roman"/>
          <w:sz w:val="4"/>
        </w:rPr>
      </w:pPr>
      <w:r>
        <w:rPr>
          <w:rFonts w:ascii="Times New Roman"/>
          <w:sz w:val="4"/>
        </w:rPr>
      </w:r>
      <w:r>
        <w:rPr>
          <w:rFonts w:ascii="Times New Roman"/>
          <w:sz w:val="4"/>
        </w:rPr>
        <w:pict w14:anchorId="52604D51">
          <v:group id="_x0000_s1028" style="width:430.05pt;height:2.25pt;mso-position-horizontal-relative:char;mso-position-vertical-relative:line" coordsize="8601,45">
            <v:line id="_x0000_s1029" style="position:absolute" from="8579,23" to="23,23" strokecolor="#9a824e" strokeweight="2.25pt"/>
            <w10:anchorlock/>
          </v:group>
        </w:pict>
      </w:r>
    </w:p>
    <w:p w14:paraId="52604D0B" w14:textId="77777777" w:rsidR="00D82015" w:rsidRDefault="00D82015">
      <w:pPr>
        <w:pStyle w:val="BodyText"/>
        <w:spacing w:before="8"/>
        <w:rPr>
          <w:rFonts w:ascii="Times New Roman"/>
          <w:sz w:val="18"/>
        </w:rPr>
      </w:pPr>
    </w:p>
    <w:p w14:paraId="52604D0C" w14:textId="77777777" w:rsidR="00D82015" w:rsidRDefault="00F1473D">
      <w:pPr>
        <w:pStyle w:val="Heading1"/>
        <w:spacing w:before="52"/>
      </w:pPr>
      <w:r>
        <w:rPr>
          <w:noProof/>
        </w:rPr>
        <w:drawing>
          <wp:anchor distT="0" distB="0" distL="0" distR="0" simplePos="0" relativeHeight="1048" behindDoc="0" locked="0" layoutInCell="1" allowOverlap="1" wp14:anchorId="52604D52" wp14:editId="52604D53">
            <wp:simplePos x="0" y="0"/>
            <wp:positionH relativeFrom="page">
              <wp:posOffset>6136004</wp:posOffset>
            </wp:positionH>
            <wp:positionV relativeFrom="paragraph">
              <wp:posOffset>-640641</wp:posOffset>
            </wp:positionV>
            <wp:extent cx="1186179" cy="11849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86179" cy="1184909"/>
                    </a:xfrm>
                    <a:prstGeom prst="rect">
                      <a:avLst/>
                    </a:prstGeom>
                  </pic:spPr>
                </pic:pic>
              </a:graphicData>
            </a:graphic>
          </wp:anchor>
        </w:drawing>
      </w:r>
      <w:r>
        <w:rPr>
          <w:color w:val="44536A"/>
        </w:rPr>
        <w:t>FREQUENTLY ASKED QUESTIONS</w:t>
      </w:r>
    </w:p>
    <w:p w14:paraId="52604D0D" w14:textId="77777777" w:rsidR="00D82015" w:rsidRDefault="00D82015">
      <w:pPr>
        <w:pStyle w:val="BodyText"/>
        <w:spacing w:before="9"/>
        <w:rPr>
          <w:b/>
          <w:sz w:val="23"/>
        </w:rPr>
      </w:pPr>
    </w:p>
    <w:p w14:paraId="52604D0E" w14:textId="77777777" w:rsidR="00D82015" w:rsidRDefault="00F1473D">
      <w:pPr>
        <w:tabs>
          <w:tab w:val="left" w:pos="704"/>
        </w:tabs>
        <w:spacing w:before="1" w:line="292" w:lineRule="exact"/>
        <w:ind w:left="164"/>
        <w:rPr>
          <w:b/>
          <w:sz w:val="24"/>
        </w:rPr>
      </w:pPr>
      <w:r>
        <w:rPr>
          <w:b/>
          <w:color w:val="313D4F"/>
          <w:sz w:val="24"/>
        </w:rPr>
        <w:t>Q.</w:t>
      </w:r>
      <w:r>
        <w:rPr>
          <w:b/>
          <w:color w:val="313D4F"/>
          <w:sz w:val="24"/>
        </w:rPr>
        <w:tab/>
      </w:r>
      <w:r>
        <w:rPr>
          <w:b/>
          <w:color w:val="212121"/>
          <w:sz w:val="24"/>
        </w:rPr>
        <w:t xml:space="preserve">What is the </w:t>
      </w:r>
      <w:r>
        <w:rPr>
          <w:b/>
          <w:i/>
          <w:color w:val="9A824E"/>
          <w:spacing w:val="-3"/>
          <w:sz w:val="24"/>
        </w:rPr>
        <w:t xml:space="preserve">We </w:t>
      </w:r>
      <w:r>
        <w:rPr>
          <w:b/>
          <w:i/>
          <w:color w:val="9A824E"/>
          <w:spacing w:val="-4"/>
          <w:sz w:val="24"/>
        </w:rPr>
        <w:t xml:space="preserve">Are </w:t>
      </w:r>
      <w:r>
        <w:rPr>
          <w:b/>
          <w:i/>
          <w:color w:val="9A824E"/>
          <w:spacing w:val="-3"/>
          <w:sz w:val="24"/>
        </w:rPr>
        <w:t xml:space="preserve">the </w:t>
      </w:r>
      <w:r>
        <w:rPr>
          <w:b/>
          <w:i/>
          <w:color w:val="9A824E"/>
          <w:spacing w:val="-4"/>
          <w:sz w:val="24"/>
        </w:rPr>
        <w:t xml:space="preserve">Body </w:t>
      </w:r>
      <w:r>
        <w:rPr>
          <w:b/>
          <w:i/>
          <w:color w:val="9A824E"/>
          <w:sz w:val="24"/>
        </w:rPr>
        <w:t xml:space="preserve">of </w:t>
      </w:r>
      <w:r>
        <w:rPr>
          <w:b/>
          <w:i/>
          <w:color w:val="9A824E"/>
          <w:spacing w:val="-4"/>
          <w:sz w:val="24"/>
        </w:rPr>
        <w:t>Christ</w:t>
      </w:r>
      <w:r>
        <w:rPr>
          <w:b/>
          <w:i/>
          <w:color w:val="9A824E"/>
          <w:spacing w:val="-14"/>
          <w:sz w:val="24"/>
        </w:rPr>
        <w:t xml:space="preserve"> </w:t>
      </w:r>
      <w:r>
        <w:rPr>
          <w:b/>
          <w:color w:val="212121"/>
          <w:sz w:val="24"/>
        </w:rPr>
        <w:t>campaign?</w:t>
      </w:r>
    </w:p>
    <w:p w14:paraId="52604D0F" w14:textId="6B3EB2F0" w:rsidR="00D82015" w:rsidRDefault="00F1473D">
      <w:pPr>
        <w:pStyle w:val="BodyText"/>
        <w:ind w:left="704" w:right="264" w:hanging="540"/>
        <w:jc w:val="both"/>
      </w:pPr>
      <w:r>
        <w:rPr>
          <w:b/>
          <w:color w:val="313D4F"/>
        </w:rPr>
        <w:t xml:space="preserve">A. </w:t>
      </w:r>
      <w:r w:rsidR="008404C1">
        <w:rPr>
          <w:b/>
          <w:color w:val="313D4F"/>
        </w:rPr>
        <w:t xml:space="preserve">   </w:t>
      </w:r>
      <w:r>
        <w:t xml:space="preserve">The </w:t>
      </w:r>
      <w:r>
        <w:rPr>
          <w:b/>
          <w:i/>
          <w:color w:val="9A824E"/>
        </w:rPr>
        <w:t xml:space="preserve">We Are the Body of Christ </w:t>
      </w:r>
      <w:r>
        <w:t>campaign is a historic initiative celebrating our past and securing our future, seeking to raise necessary funds to support our seminarians, strengthen our Catholic Schools and religious education programs, and nourish our parish communities.</w:t>
      </w:r>
    </w:p>
    <w:p w14:paraId="52604D10" w14:textId="77777777" w:rsidR="00D82015" w:rsidRDefault="00D82015">
      <w:pPr>
        <w:pStyle w:val="BodyText"/>
        <w:spacing w:before="10"/>
        <w:rPr>
          <w:sz w:val="23"/>
        </w:rPr>
      </w:pPr>
    </w:p>
    <w:p w14:paraId="52604D11" w14:textId="77777777" w:rsidR="00D82015" w:rsidRDefault="00F1473D">
      <w:pPr>
        <w:pStyle w:val="Heading1"/>
        <w:tabs>
          <w:tab w:val="left" w:pos="704"/>
        </w:tabs>
      </w:pPr>
      <w:r>
        <w:rPr>
          <w:color w:val="313D4F"/>
        </w:rPr>
        <w:t>Q.</w:t>
      </w:r>
      <w:r>
        <w:rPr>
          <w:color w:val="313D4F"/>
        </w:rPr>
        <w:tab/>
      </w:r>
      <w:r>
        <w:rPr>
          <w:color w:val="212121"/>
        </w:rPr>
        <w:t>What is the campaign goal, and where does the money go</w:t>
      </w:r>
      <w:r>
        <w:rPr>
          <w:color w:val="212121"/>
          <w:spacing w:val="-20"/>
        </w:rPr>
        <w:t xml:space="preserve"> </w:t>
      </w:r>
      <w:r>
        <w:rPr>
          <w:color w:val="212121"/>
        </w:rPr>
        <w:t>toward?</w:t>
      </w:r>
    </w:p>
    <w:p w14:paraId="52604D12" w14:textId="080A3B79" w:rsidR="00D82015" w:rsidRDefault="00F1473D">
      <w:pPr>
        <w:pStyle w:val="ListParagraph"/>
        <w:numPr>
          <w:ilvl w:val="0"/>
          <w:numId w:val="1"/>
        </w:numPr>
        <w:tabs>
          <w:tab w:val="left" w:pos="704"/>
          <w:tab w:val="left" w:pos="705"/>
        </w:tabs>
        <w:spacing w:before="2"/>
        <w:ind w:right="261"/>
        <w:rPr>
          <w:sz w:val="24"/>
        </w:rPr>
      </w:pPr>
      <w:r>
        <w:rPr>
          <w:sz w:val="24"/>
        </w:rPr>
        <w:t>The</w:t>
      </w:r>
      <w:r>
        <w:rPr>
          <w:spacing w:val="-8"/>
          <w:sz w:val="24"/>
        </w:rPr>
        <w:t xml:space="preserve"> </w:t>
      </w:r>
      <w:r>
        <w:rPr>
          <w:sz w:val="24"/>
        </w:rPr>
        <w:t>goal</w:t>
      </w:r>
      <w:r>
        <w:rPr>
          <w:spacing w:val="-12"/>
          <w:sz w:val="24"/>
        </w:rPr>
        <w:t xml:space="preserve"> </w:t>
      </w:r>
      <w:r>
        <w:rPr>
          <w:sz w:val="24"/>
        </w:rPr>
        <w:t>for</w:t>
      </w:r>
      <w:r>
        <w:rPr>
          <w:spacing w:val="-8"/>
          <w:sz w:val="24"/>
        </w:rPr>
        <w:t xml:space="preserve"> </w:t>
      </w:r>
      <w:r>
        <w:rPr>
          <w:sz w:val="24"/>
        </w:rPr>
        <w:t>the</w:t>
      </w:r>
      <w:r>
        <w:rPr>
          <w:spacing w:val="-7"/>
          <w:sz w:val="24"/>
        </w:rPr>
        <w:t xml:space="preserve"> </w:t>
      </w:r>
      <w:r>
        <w:rPr>
          <w:b/>
          <w:i/>
          <w:color w:val="9A824E"/>
          <w:spacing w:val="-3"/>
          <w:sz w:val="24"/>
        </w:rPr>
        <w:t>We</w:t>
      </w:r>
      <w:r>
        <w:rPr>
          <w:b/>
          <w:i/>
          <w:color w:val="9A824E"/>
          <w:spacing w:val="-15"/>
          <w:sz w:val="24"/>
        </w:rPr>
        <w:t xml:space="preserve"> </w:t>
      </w:r>
      <w:r>
        <w:rPr>
          <w:b/>
          <w:i/>
          <w:color w:val="9A824E"/>
          <w:spacing w:val="-4"/>
          <w:sz w:val="24"/>
        </w:rPr>
        <w:t>Are</w:t>
      </w:r>
      <w:r>
        <w:rPr>
          <w:b/>
          <w:i/>
          <w:color w:val="9A824E"/>
          <w:spacing w:val="-15"/>
          <w:sz w:val="24"/>
        </w:rPr>
        <w:t xml:space="preserve"> </w:t>
      </w:r>
      <w:r>
        <w:rPr>
          <w:b/>
          <w:i/>
          <w:color w:val="9A824E"/>
          <w:spacing w:val="-3"/>
          <w:sz w:val="24"/>
        </w:rPr>
        <w:t>the</w:t>
      </w:r>
      <w:r>
        <w:rPr>
          <w:b/>
          <w:i/>
          <w:color w:val="9A824E"/>
          <w:spacing w:val="-15"/>
          <w:sz w:val="24"/>
        </w:rPr>
        <w:t xml:space="preserve"> </w:t>
      </w:r>
      <w:r>
        <w:rPr>
          <w:b/>
          <w:i/>
          <w:color w:val="9A824E"/>
          <w:spacing w:val="-3"/>
          <w:sz w:val="24"/>
        </w:rPr>
        <w:t>Body</w:t>
      </w:r>
      <w:r>
        <w:rPr>
          <w:b/>
          <w:i/>
          <w:color w:val="9A824E"/>
          <w:spacing w:val="-18"/>
          <w:sz w:val="24"/>
        </w:rPr>
        <w:t xml:space="preserve"> </w:t>
      </w:r>
      <w:r>
        <w:rPr>
          <w:b/>
          <w:i/>
          <w:color w:val="9A824E"/>
          <w:sz w:val="24"/>
        </w:rPr>
        <w:t>of</w:t>
      </w:r>
      <w:r>
        <w:rPr>
          <w:b/>
          <w:i/>
          <w:color w:val="9A824E"/>
          <w:spacing w:val="-17"/>
          <w:sz w:val="24"/>
        </w:rPr>
        <w:t xml:space="preserve"> </w:t>
      </w:r>
      <w:r>
        <w:rPr>
          <w:b/>
          <w:i/>
          <w:color w:val="9A824E"/>
          <w:spacing w:val="-4"/>
          <w:sz w:val="24"/>
        </w:rPr>
        <w:t>Christ</w:t>
      </w:r>
      <w:r>
        <w:rPr>
          <w:b/>
          <w:i/>
          <w:color w:val="9A824E"/>
          <w:spacing w:val="-7"/>
          <w:sz w:val="24"/>
        </w:rPr>
        <w:t xml:space="preserve"> </w:t>
      </w:r>
      <w:r>
        <w:rPr>
          <w:sz w:val="24"/>
        </w:rPr>
        <w:t>campaign</w:t>
      </w:r>
      <w:r>
        <w:rPr>
          <w:spacing w:val="-9"/>
          <w:sz w:val="24"/>
        </w:rPr>
        <w:t xml:space="preserve"> </w:t>
      </w:r>
      <w:r>
        <w:rPr>
          <w:sz w:val="24"/>
        </w:rPr>
        <w:t>is</w:t>
      </w:r>
      <w:r>
        <w:rPr>
          <w:spacing w:val="-11"/>
          <w:sz w:val="24"/>
        </w:rPr>
        <w:t xml:space="preserve"> </w:t>
      </w:r>
      <w:r>
        <w:rPr>
          <w:sz w:val="24"/>
        </w:rPr>
        <w:t>$18,000,000.</w:t>
      </w:r>
      <w:r>
        <w:rPr>
          <w:spacing w:val="-8"/>
          <w:sz w:val="24"/>
        </w:rPr>
        <w:t xml:space="preserve"> </w:t>
      </w:r>
      <w:r>
        <w:rPr>
          <w:sz w:val="24"/>
        </w:rPr>
        <w:t>This</w:t>
      </w:r>
      <w:r>
        <w:rPr>
          <w:spacing w:val="-7"/>
          <w:sz w:val="24"/>
        </w:rPr>
        <w:t xml:space="preserve"> </w:t>
      </w:r>
      <w:r>
        <w:rPr>
          <w:sz w:val="24"/>
        </w:rPr>
        <w:t>is</w:t>
      </w:r>
      <w:r>
        <w:rPr>
          <w:spacing w:val="-11"/>
          <w:sz w:val="24"/>
        </w:rPr>
        <w:t xml:space="preserve"> </w:t>
      </w:r>
      <w:r>
        <w:rPr>
          <w:sz w:val="24"/>
        </w:rPr>
        <w:t>a</w:t>
      </w:r>
      <w:r>
        <w:rPr>
          <w:spacing w:val="-8"/>
          <w:sz w:val="24"/>
        </w:rPr>
        <w:t xml:space="preserve"> </w:t>
      </w:r>
      <w:r>
        <w:rPr>
          <w:sz w:val="24"/>
        </w:rPr>
        <w:t>comprehensive</w:t>
      </w:r>
      <w:r>
        <w:rPr>
          <w:spacing w:val="-9"/>
          <w:sz w:val="24"/>
        </w:rPr>
        <w:t xml:space="preserve"> </w:t>
      </w:r>
      <w:r>
        <w:rPr>
          <w:sz w:val="24"/>
        </w:rPr>
        <w:t>capital</w:t>
      </w:r>
      <w:r>
        <w:rPr>
          <w:spacing w:val="-11"/>
          <w:sz w:val="24"/>
        </w:rPr>
        <w:t xml:space="preserve"> </w:t>
      </w:r>
      <w:r w:rsidR="008404C1">
        <w:rPr>
          <w:sz w:val="24"/>
        </w:rPr>
        <w:t>campaign</w:t>
      </w:r>
      <w:r>
        <w:rPr>
          <w:sz w:val="24"/>
        </w:rPr>
        <w:t xml:space="preserve"> in which funds raised will</w:t>
      </w:r>
      <w:r>
        <w:rPr>
          <w:spacing w:val="-20"/>
          <w:sz w:val="24"/>
        </w:rPr>
        <w:t xml:space="preserve"> </w:t>
      </w:r>
      <w:r>
        <w:rPr>
          <w:sz w:val="24"/>
        </w:rPr>
        <w:t>support:</w:t>
      </w:r>
    </w:p>
    <w:p w14:paraId="52604D13" w14:textId="77777777" w:rsidR="00D82015" w:rsidRDefault="00F1473D">
      <w:pPr>
        <w:pStyle w:val="ListParagraph"/>
        <w:numPr>
          <w:ilvl w:val="1"/>
          <w:numId w:val="1"/>
        </w:numPr>
        <w:tabs>
          <w:tab w:val="left" w:pos="1605"/>
        </w:tabs>
        <w:spacing w:line="292" w:lineRule="exact"/>
        <w:ind w:hanging="360"/>
        <w:rPr>
          <w:sz w:val="24"/>
        </w:rPr>
      </w:pPr>
      <w:r>
        <w:rPr>
          <w:sz w:val="24"/>
        </w:rPr>
        <w:t>Seminary education and diaconate</w:t>
      </w:r>
      <w:r>
        <w:rPr>
          <w:spacing w:val="-18"/>
          <w:sz w:val="24"/>
        </w:rPr>
        <w:t xml:space="preserve"> </w:t>
      </w:r>
      <w:r>
        <w:rPr>
          <w:sz w:val="24"/>
        </w:rPr>
        <w:t>formation</w:t>
      </w:r>
    </w:p>
    <w:p w14:paraId="52604D14" w14:textId="77777777" w:rsidR="00D82015" w:rsidRDefault="00F1473D">
      <w:pPr>
        <w:pStyle w:val="ListParagraph"/>
        <w:numPr>
          <w:ilvl w:val="1"/>
          <w:numId w:val="1"/>
        </w:numPr>
        <w:tabs>
          <w:tab w:val="left" w:pos="1605"/>
        </w:tabs>
        <w:spacing w:line="292" w:lineRule="exact"/>
        <w:ind w:hanging="360"/>
        <w:rPr>
          <w:sz w:val="24"/>
        </w:rPr>
      </w:pPr>
      <w:r>
        <w:rPr>
          <w:sz w:val="24"/>
        </w:rPr>
        <w:t>Catholic education and religious</w:t>
      </w:r>
      <w:r>
        <w:rPr>
          <w:spacing w:val="-20"/>
          <w:sz w:val="24"/>
        </w:rPr>
        <w:t xml:space="preserve"> </w:t>
      </w:r>
      <w:r>
        <w:rPr>
          <w:sz w:val="24"/>
        </w:rPr>
        <w:t>formation</w:t>
      </w:r>
    </w:p>
    <w:p w14:paraId="52604D15" w14:textId="77777777" w:rsidR="00D82015" w:rsidRDefault="00F1473D">
      <w:pPr>
        <w:pStyle w:val="ListParagraph"/>
        <w:numPr>
          <w:ilvl w:val="1"/>
          <w:numId w:val="1"/>
        </w:numPr>
        <w:tabs>
          <w:tab w:val="left" w:pos="1605"/>
        </w:tabs>
        <w:spacing w:before="3"/>
        <w:ind w:hanging="360"/>
        <w:rPr>
          <w:sz w:val="24"/>
        </w:rPr>
      </w:pPr>
      <w:r>
        <w:rPr>
          <w:sz w:val="24"/>
        </w:rPr>
        <w:t>Financial assistance for parish emergency needs and</w:t>
      </w:r>
      <w:r>
        <w:rPr>
          <w:spacing w:val="-17"/>
          <w:sz w:val="24"/>
        </w:rPr>
        <w:t xml:space="preserve"> </w:t>
      </w:r>
      <w:r>
        <w:rPr>
          <w:sz w:val="24"/>
        </w:rPr>
        <w:t>expansion</w:t>
      </w:r>
    </w:p>
    <w:p w14:paraId="52604D17" w14:textId="77777777" w:rsidR="00D82015" w:rsidRDefault="00D82015">
      <w:pPr>
        <w:pStyle w:val="BodyText"/>
        <w:spacing w:before="7"/>
        <w:rPr>
          <w:sz w:val="19"/>
        </w:rPr>
      </w:pPr>
    </w:p>
    <w:p w14:paraId="52604D18" w14:textId="3E57DE65" w:rsidR="00D82015" w:rsidRDefault="00F1473D">
      <w:pPr>
        <w:tabs>
          <w:tab w:val="left" w:pos="703"/>
        </w:tabs>
        <w:ind w:left="164"/>
        <w:rPr>
          <w:b/>
          <w:sz w:val="24"/>
        </w:rPr>
      </w:pPr>
      <w:r>
        <w:rPr>
          <w:b/>
          <w:color w:val="313D4F"/>
          <w:sz w:val="24"/>
        </w:rPr>
        <w:t>Q.</w:t>
      </w:r>
      <w:r>
        <w:rPr>
          <w:b/>
          <w:color w:val="313D4F"/>
          <w:sz w:val="24"/>
        </w:rPr>
        <w:tab/>
      </w:r>
      <w:r>
        <w:rPr>
          <w:b/>
          <w:sz w:val="24"/>
        </w:rPr>
        <w:t>How</w:t>
      </w:r>
      <w:r>
        <w:rPr>
          <w:b/>
          <w:spacing w:val="-7"/>
          <w:sz w:val="24"/>
        </w:rPr>
        <w:t xml:space="preserve"> </w:t>
      </w:r>
      <w:r>
        <w:rPr>
          <w:b/>
          <w:sz w:val="24"/>
        </w:rPr>
        <w:t xml:space="preserve">is </w:t>
      </w:r>
      <w:r>
        <w:rPr>
          <w:b/>
          <w:i/>
          <w:color w:val="9A824E"/>
          <w:sz w:val="24"/>
        </w:rPr>
        <w:t>We</w:t>
      </w:r>
      <w:r>
        <w:rPr>
          <w:b/>
          <w:i/>
          <w:color w:val="9A824E"/>
          <w:spacing w:val="-6"/>
          <w:sz w:val="24"/>
        </w:rPr>
        <w:t xml:space="preserve"> </w:t>
      </w:r>
      <w:r>
        <w:rPr>
          <w:b/>
          <w:i/>
          <w:color w:val="9A824E"/>
          <w:sz w:val="24"/>
        </w:rPr>
        <w:t>Are</w:t>
      </w:r>
      <w:r>
        <w:rPr>
          <w:b/>
          <w:i/>
          <w:color w:val="9A824E"/>
          <w:spacing w:val="-6"/>
          <w:sz w:val="24"/>
        </w:rPr>
        <w:t xml:space="preserve"> </w:t>
      </w:r>
      <w:r>
        <w:rPr>
          <w:b/>
          <w:i/>
          <w:color w:val="9A824E"/>
          <w:sz w:val="24"/>
        </w:rPr>
        <w:t>the</w:t>
      </w:r>
      <w:r>
        <w:rPr>
          <w:b/>
          <w:i/>
          <w:color w:val="9A824E"/>
          <w:spacing w:val="-6"/>
          <w:sz w:val="24"/>
        </w:rPr>
        <w:t xml:space="preserve"> </w:t>
      </w:r>
      <w:r>
        <w:rPr>
          <w:b/>
          <w:i/>
          <w:color w:val="9A824E"/>
          <w:sz w:val="24"/>
        </w:rPr>
        <w:t>Body</w:t>
      </w:r>
      <w:r>
        <w:rPr>
          <w:b/>
          <w:i/>
          <w:color w:val="9A824E"/>
          <w:spacing w:val="-9"/>
          <w:sz w:val="24"/>
        </w:rPr>
        <w:t xml:space="preserve"> </w:t>
      </w:r>
      <w:r>
        <w:rPr>
          <w:b/>
          <w:i/>
          <w:color w:val="9A824E"/>
          <w:sz w:val="24"/>
        </w:rPr>
        <w:t>of</w:t>
      </w:r>
      <w:r>
        <w:rPr>
          <w:b/>
          <w:i/>
          <w:color w:val="9A824E"/>
          <w:spacing w:val="-7"/>
          <w:sz w:val="24"/>
        </w:rPr>
        <w:t xml:space="preserve"> </w:t>
      </w:r>
      <w:r>
        <w:rPr>
          <w:b/>
          <w:i/>
          <w:color w:val="9A824E"/>
          <w:sz w:val="24"/>
        </w:rPr>
        <w:t>Christ</w:t>
      </w:r>
      <w:r>
        <w:rPr>
          <w:b/>
          <w:i/>
          <w:color w:val="9A824E"/>
          <w:spacing w:val="-7"/>
          <w:sz w:val="24"/>
        </w:rPr>
        <w:t xml:space="preserve"> </w:t>
      </w:r>
      <w:r>
        <w:rPr>
          <w:b/>
          <w:sz w:val="24"/>
        </w:rPr>
        <w:t>different</w:t>
      </w:r>
      <w:r>
        <w:rPr>
          <w:b/>
          <w:spacing w:val="-8"/>
          <w:sz w:val="24"/>
        </w:rPr>
        <w:t xml:space="preserve"> </w:t>
      </w:r>
      <w:r>
        <w:rPr>
          <w:b/>
          <w:sz w:val="24"/>
        </w:rPr>
        <w:t>from</w:t>
      </w:r>
      <w:r>
        <w:rPr>
          <w:b/>
          <w:spacing w:val="-1"/>
          <w:sz w:val="24"/>
        </w:rPr>
        <w:t xml:space="preserve"> </w:t>
      </w:r>
      <w:r>
        <w:rPr>
          <w:b/>
          <w:sz w:val="24"/>
        </w:rPr>
        <w:t>the</w:t>
      </w:r>
      <w:r>
        <w:rPr>
          <w:b/>
          <w:spacing w:val="-1"/>
          <w:sz w:val="24"/>
        </w:rPr>
        <w:t xml:space="preserve"> </w:t>
      </w:r>
      <w:r w:rsidR="006B6CCD" w:rsidRPr="006B6CCD">
        <w:rPr>
          <w:b/>
          <w:i/>
          <w:iCs/>
          <w:spacing w:val="-1"/>
          <w:sz w:val="24"/>
        </w:rPr>
        <w:t xml:space="preserve">Progress: </w:t>
      </w:r>
      <w:r w:rsidRPr="006B6CCD">
        <w:rPr>
          <w:b/>
          <w:i/>
          <w:iCs/>
          <w:sz w:val="24"/>
        </w:rPr>
        <w:t>Catholic</w:t>
      </w:r>
      <w:r w:rsidRPr="006B6CCD">
        <w:rPr>
          <w:b/>
          <w:i/>
          <w:iCs/>
          <w:spacing w:val="-1"/>
          <w:sz w:val="24"/>
        </w:rPr>
        <w:t xml:space="preserve"> </w:t>
      </w:r>
      <w:r w:rsidRPr="006B6CCD">
        <w:rPr>
          <w:b/>
          <w:i/>
          <w:iCs/>
          <w:sz w:val="24"/>
        </w:rPr>
        <w:t>Ministry</w:t>
      </w:r>
      <w:r w:rsidRPr="006B6CCD">
        <w:rPr>
          <w:b/>
          <w:i/>
          <w:iCs/>
          <w:spacing w:val="-1"/>
          <w:sz w:val="24"/>
        </w:rPr>
        <w:t xml:space="preserve"> </w:t>
      </w:r>
      <w:r w:rsidRPr="006B6CCD">
        <w:rPr>
          <w:b/>
          <w:i/>
          <w:iCs/>
          <w:sz w:val="24"/>
        </w:rPr>
        <w:t>Appeal</w:t>
      </w:r>
      <w:r>
        <w:rPr>
          <w:b/>
          <w:sz w:val="24"/>
        </w:rPr>
        <w:t>?</w:t>
      </w:r>
    </w:p>
    <w:p w14:paraId="7A3037B5" w14:textId="51B7163C" w:rsidR="005D5B21" w:rsidRDefault="00F1473D">
      <w:pPr>
        <w:pStyle w:val="BodyText"/>
        <w:tabs>
          <w:tab w:val="left" w:pos="702"/>
        </w:tabs>
        <w:spacing w:line="288" w:lineRule="exact"/>
        <w:ind w:left="164" w:right="142"/>
        <w:rPr>
          <w:spacing w:val="-10"/>
        </w:rPr>
      </w:pPr>
      <w:r>
        <w:rPr>
          <w:b/>
          <w:color w:val="44536A"/>
        </w:rPr>
        <w:t>A.</w:t>
      </w:r>
      <w:r>
        <w:rPr>
          <w:b/>
          <w:color w:val="44536A"/>
        </w:rPr>
        <w:tab/>
      </w:r>
      <w:r w:rsidR="006B6CCD">
        <w:t>The</w:t>
      </w:r>
      <w:r>
        <w:rPr>
          <w:color w:val="44536A"/>
          <w:spacing w:val="-9"/>
        </w:rPr>
        <w:t xml:space="preserve"> </w:t>
      </w:r>
      <w:r>
        <w:rPr>
          <w:i/>
        </w:rPr>
        <w:t>Progress</w:t>
      </w:r>
      <w:r w:rsidR="006B6CCD">
        <w:rPr>
          <w:i/>
        </w:rPr>
        <w:t xml:space="preserve">: </w:t>
      </w:r>
      <w:r w:rsidR="006B6CCD" w:rsidRPr="006B6CCD">
        <w:rPr>
          <w:i/>
        </w:rPr>
        <w:t>Catholic Ministry Appeal</w:t>
      </w:r>
      <w:r w:rsidR="005D5B21">
        <w:rPr>
          <w:i/>
        </w:rPr>
        <w:t>,</w:t>
      </w:r>
      <w:r>
        <w:rPr>
          <w:i/>
          <w:spacing w:val="-9"/>
        </w:rPr>
        <w:t xml:space="preserve"> </w:t>
      </w:r>
      <w:r>
        <w:t>is</w:t>
      </w:r>
      <w:r>
        <w:rPr>
          <w:spacing w:val="-11"/>
        </w:rPr>
        <w:t xml:space="preserve"> </w:t>
      </w:r>
      <w:r>
        <w:t>a</w:t>
      </w:r>
      <w:r>
        <w:rPr>
          <w:spacing w:val="-8"/>
        </w:rPr>
        <w:t xml:space="preserve"> </w:t>
      </w:r>
      <w:r>
        <w:t>vital</w:t>
      </w:r>
      <w:r>
        <w:rPr>
          <w:spacing w:val="-12"/>
        </w:rPr>
        <w:t xml:space="preserve"> </w:t>
      </w:r>
      <w:r>
        <w:t>source</w:t>
      </w:r>
      <w:r>
        <w:rPr>
          <w:spacing w:val="-8"/>
        </w:rPr>
        <w:t xml:space="preserve"> </w:t>
      </w:r>
      <w:r>
        <w:t>of</w:t>
      </w:r>
      <w:r>
        <w:rPr>
          <w:spacing w:val="-10"/>
        </w:rPr>
        <w:t xml:space="preserve"> </w:t>
      </w:r>
      <w:r>
        <w:t>annual</w:t>
      </w:r>
      <w:r>
        <w:rPr>
          <w:spacing w:val="-8"/>
        </w:rPr>
        <w:t xml:space="preserve"> </w:t>
      </w:r>
      <w:r>
        <w:t>operating</w:t>
      </w:r>
      <w:r>
        <w:rPr>
          <w:spacing w:val="-8"/>
        </w:rPr>
        <w:t xml:space="preserve"> </w:t>
      </w:r>
      <w:r>
        <w:t>support</w:t>
      </w:r>
      <w:r>
        <w:rPr>
          <w:spacing w:val="-6"/>
        </w:rPr>
        <w:t xml:space="preserve"> </w:t>
      </w:r>
      <w:r>
        <w:t>for</w:t>
      </w:r>
      <w:r>
        <w:rPr>
          <w:spacing w:val="-11"/>
        </w:rPr>
        <w:t xml:space="preserve"> </w:t>
      </w:r>
      <w:r>
        <w:t>many</w:t>
      </w:r>
      <w:r>
        <w:rPr>
          <w:spacing w:val="-10"/>
        </w:rPr>
        <w:t xml:space="preserve"> </w:t>
      </w:r>
    </w:p>
    <w:p w14:paraId="52604D1B" w14:textId="673E9D12" w:rsidR="00D82015" w:rsidRPr="005D5B21" w:rsidRDefault="005D5B21" w:rsidP="005D5B21">
      <w:pPr>
        <w:pStyle w:val="BodyText"/>
        <w:tabs>
          <w:tab w:val="left" w:pos="702"/>
        </w:tabs>
        <w:spacing w:line="288" w:lineRule="exact"/>
        <w:ind w:left="702" w:right="142"/>
        <w:rPr>
          <w:spacing w:val="-1"/>
        </w:rPr>
      </w:pPr>
      <w:r>
        <w:rPr>
          <w:b/>
          <w:color w:val="44536A"/>
        </w:rPr>
        <w:tab/>
      </w:r>
      <w:r w:rsidR="00F1473D">
        <w:t>programs</w:t>
      </w:r>
      <w:r w:rsidR="002B76AD">
        <w:rPr>
          <w:spacing w:val="-1"/>
        </w:rPr>
        <w:t xml:space="preserve"> </w:t>
      </w:r>
      <w:r w:rsidR="00F1473D">
        <w:t>and ministries of the</w:t>
      </w:r>
      <w:r w:rsidR="00F1473D">
        <w:rPr>
          <w:spacing w:val="-29"/>
        </w:rPr>
        <w:t xml:space="preserve"> </w:t>
      </w:r>
      <w:r w:rsidR="00F1473D">
        <w:t>Diocese.</w:t>
      </w:r>
      <w:r w:rsidR="002B76AD">
        <w:t xml:space="preserve"> </w:t>
      </w:r>
      <w:r w:rsidR="00F1473D">
        <w:t xml:space="preserve">The </w:t>
      </w:r>
      <w:r w:rsidR="00F1473D">
        <w:rPr>
          <w:b/>
          <w:i/>
          <w:color w:val="9A824E"/>
          <w:spacing w:val="-3"/>
        </w:rPr>
        <w:t xml:space="preserve">We </w:t>
      </w:r>
      <w:r w:rsidR="00F1473D">
        <w:rPr>
          <w:b/>
          <w:i/>
          <w:color w:val="9A824E"/>
          <w:spacing w:val="-4"/>
        </w:rPr>
        <w:t xml:space="preserve">Are </w:t>
      </w:r>
      <w:r w:rsidR="00F1473D">
        <w:rPr>
          <w:b/>
          <w:i/>
          <w:color w:val="9A824E"/>
          <w:spacing w:val="-3"/>
        </w:rPr>
        <w:t xml:space="preserve">the Body </w:t>
      </w:r>
      <w:r w:rsidR="00F1473D">
        <w:rPr>
          <w:b/>
          <w:i/>
          <w:color w:val="9A824E"/>
        </w:rPr>
        <w:t xml:space="preserve">of </w:t>
      </w:r>
      <w:r w:rsidR="00F1473D">
        <w:rPr>
          <w:b/>
          <w:i/>
          <w:color w:val="9A824E"/>
          <w:spacing w:val="-4"/>
        </w:rPr>
        <w:t xml:space="preserve">Christ </w:t>
      </w:r>
      <w:r w:rsidR="00F1473D">
        <w:t>campaign seeks to raise funds for extraordinary areas of need not covered</w:t>
      </w:r>
      <w:r w:rsidR="002B76AD">
        <w:t xml:space="preserve"> </w:t>
      </w:r>
      <w:r w:rsidR="00F1473D">
        <w:t>b</w:t>
      </w:r>
      <w:r>
        <w:t>y the Catholic Ministr</w:t>
      </w:r>
      <w:r w:rsidR="00A14120">
        <w:t>y</w:t>
      </w:r>
      <w:r>
        <w:t xml:space="preserve"> Appeal</w:t>
      </w:r>
      <w:r w:rsidR="00F1473D">
        <w:t>.</w:t>
      </w:r>
    </w:p>
    <w:p w14:paraId="41F9957E" w14:textId="77777777" w:rsidR="008833CC" w:rsidRDefault="008833CC" w:rsidP="002B76AD">
      <w:pPr>
        <w:pStyle w:val="BodyText"/>
        <w:tabs>
          <w:tab w:val="left" w:pos="702"/>
        </w:tabs>
        <w:spacing w:line="288" w:lineRule="exact"/>
        <w:ind w:left="720" w:right="142"/>
      </w:pPr>
    </w:p>
    <w:p w14:paraId="52604D1C" w14:textId="77777777" w:rsidR="00D82015" w:rsidRDefault="00F1473D">
      <w:pPr>
        <w:tabs>
          <w:tab w:val="left" w:pos="704"/>
        </w:tabs>
        <w:spacing w:before="32"/>
        <w:ind w:left="164"/>
        <w:rPr>
          <w:b/>
          <w:sz w:val="24"/>
        </w:rPr>
      </w:pPr>
      <w:r>
        <w:rPr>
          <w:b/>
          <w:color w:val="313D4F"/>
          <w:sz w:val="24"/>
        </w:rPr>
        <w:t>Q.</w:t>
      </w:r>
      <w:r>
        <w:rPr>
          <w:b/>
          <w:color w:val="313D4F"/>
          <w:sz w:val="24"/>
        </w:rPr>
        <w:tab/>
      </w:r>
      <w:r>
        <w:rPr>
          <w:b/>
          <w:color w:val="212121"/>
          <w:sz w:val="24"/>
        </w:rPr>
        <w:t xml:space="preserve">Who will participate in the </w:t>
      </w:r>
      <w:r>
        <w:rPr>
          <w:b/>
          <w:i/>
          <w:color w:val="9A824E"/>
          <w:spacing w:val="-3"/>
          <w:sz w:val="24"/>
        </w:rPr>
        <w:t xml:space="preserve">We </w:t>
      </w:r>
      <w:r>
        <w:rPr>
          <w:b/>
          <w:i/>
          <w:color w:val="9A824E"/>
          <w:spacing w:val="-4"/>
          <w:sz w:val="24"/>
        </w:rPr>
        <w:t xml:space="preserve">Are </w:t>
      </w:r>
      <w:r>
        <w:rPr>
          <w:b/>
          <w:i/>
          <w:color w:val="9A824E"/>
          <w:spacing w:val="-3"/>
          <w:sz w:val="24"/>
        </w:rPr>
        <w:t xml:space="preserve">the </w:t>
      </w:r>
      <w:r>
        <w:rPr>
          <w:b/>
          <w:i/>
          <w:color w:val="9A824E"/>
          <w:spacing w:val="-4"/>
          <w:sz w:val="24"/>
        </w:rPr>
        <w:t xml:space="preserve">Body </w:t>
      </w:r>
      <w:r>
        <w:rPr>
          <w:b/>
          <w:i/>
          <w:color w:val="9A824E"/>
          <w:sz w:val="24"/>
        </w:rPr>
        <w:t xml:space="preserve">of </w:t>
      </w:r>
      <w:r>
        <w:rPr>
          <w:b/>
          <w:i/>
          <w:color w:val="9A824E"/>
          <w:spacing w:val="-4"/>
          <w:sz w:val="24"/>
        </w:rPr>
        <w:t>Christ</w:t>
      </w:r>
      <w:r>
        <w:rPr>
          <w:b/>
          <w:i/>
          <w:color w:val="9A824E"/>
          <w:spacing w:val="-23"/>
          <w:sz w:val="24"/>
        </w:rPr>
        <w:t xml:space="preserve"> </w:t>
      </w:r>
      <w:r>
        <w:rPr>
          <w:b/>
          <w:color w:val="212121"/>
          <w:sz w:val="24"/>
        </w:rPr>
        <w:t>campaign?</w:t>
      </w:r>
    </w:p>
    <w:p w14:paraId="52604D1D" w14:textId="77777777" w:rsidR="00D82015" w:rsidRDefault="00F1473D">
      <w:pPr>
        <w:tabs>
          <w:tab w:val="left" w:pos="704"/>
        </w:tabs>
        <w:spacing w:before="3"/>
        <w:ind w:left="164"/>
        <w:rPr>
          <w:sz w:val="24"/>
        </w:rPr>
      </w:pPr>
      <w:r>
        <w:rPr>
          <w:b/>
          <w:color w:val="313D4F"/>
          <w:sz w:val="24"/>
        </w:rPr>
        <w:t>A.</w:t>
      </w:r>
      <w:r>
        <w:rPr>
          <w:b/>
          <w:color w:val="313D4F"/>
          <w:sz w:val="24"/>
        </w:rPr>
        <w:tab/>
      </w:r>
      <w:r>
        <w:rPr>
          <w:sz w:val="24"/>
        </w:rPr>
        <w:t>All</w:t>
      </w:r>
      <w:r>
        <w:rPr>
          <w:spacing w:val="-3"/>
          <w:sz w:val="24"/>
        </w:rPr>
        <w:t xml:space="preserve"> </w:t>
      </w:r>
      <w:r>
        <w:rPr>
          <w:sz w:val="24"/>
        </w:rPr>
        <w:t>members</w:t>
      </w:r>
      <w:r>
        <w:rPr>
          <w:spacing w:val="-2"/>
          <w:sz w:val="24"/>
        </w:rPr>
        <w:t xml:space="preserve"> </w:t>
      </w:r>
      <w:r>
        <w:rPr>
          <w:sz w:val="24"/>
        </w:rPr>
        <w:t>of</w:t>
      </w:r>
      <w:r>
        <w:rPr>
          <w:spacing w:val="-9"/>
          <w:sz w:val="24"/>
        </w:rPr>
        <w:t xml:space="preserve"> </w:t>
      </w:r>
      <w:r>
        <w:rPr>
          <w:sz w:val="24"/>
        </w:rPr>
        <w:t>our</w:t>
      </w:r>
      <w:r>
        <w:rPr>
          <w:spacing w:val="-7"/>
          <w:sz w:val="24"/>
        </w:rPr>
        <w:t xml:space="preserve"> </w:t>
      </w:r>
      <w:r>
        <w:rPr>
          <w:sz w:val="24"/>
        </w:rPr>
        <w:t>community</w:t>
      </w:r>
      <w:r>
        <w:rPr>
          <w:spacing w:val="-5"/>
          <w:sz w:val="24"/>
        </w:rPr>
        <w:t xml:space="preserve"> </w:t>
      </w:r>
      <w:r>
        <w:rPr>
          <w:sz w:val="24"/>
        </w:rPr>
        <w:t>will</w:t>
      </w:r>
      <w:r>
        <w:rPr>
          <w:spacing w:val="-7"/>
          <w:sz w:val="24"/>
        </w:rPr>
        <w:t xml:space="preserve"> </w:t>
      </w:r>
      <w:r>
        <w:rPr>
          <w:sz w:val="24"/>
        </w:rPr>
        <w:t>be</w:t>
      </w:r>
      <w:r>
        <w:rPr>
          <w:spacing w:val="-3"/>
          <w:sz w:val="24"/>
        </w:rPr>
        <w:t xml:space="preserve"> </w:t>
      </w:r>
      <w:r>
        <w:rPr>
          <w:sz w:val="24"/>
        </w:rPr>
        <w:t>invited</w:t>
      </w:r>
      <w:r>
        <w:rPr>
          <w:spacing w:val="-2"/>
          <w:sz w:val="24"/>
        </w:rPr>
        <w:t xml:space="preserve"> </w:t>
      </w:r>
      <w:r>
        <w:rPr>
          <w:sz w:val="24"/>
        </w:rPr>
        <w:t>to</w:t>
      </w:r>
      <w:r>
        <w:rPr>
          <w:spacing w:val="-7"/>
          <w:sz w:val="24"/>
        </w:rPr>
        <w:t xml:space="preserve"> </w:t>
      </w:r>
      <w:r>
        <w:rPr>
          <w:sz w:val="24"/>
        </w:rPr>
        <w:t>participate</w:t>
      </w:r>
      <w:r>
        <w:rPr>
          <w:spacing w:val="-7"/>
          <w:sz w:val="24"/>
        </w:rPr>
        <w:t xml:space="preserve"> </w:t>
      </w:r>
      <w:r>
        <w:rPr>
          <w:sz w:val="24"/>
        </w:rPr>
        <w:t>in</w:t>
      </w:r>
      <w:r>
        <w:rPr>
          <w:spacing w:val="-6"/>
          <w:sz w:val="24"/>
        </w:rPr>
        <w:t xml:space="preserve"> </w:t>
      </w:r>
      <w:r>
        <w:rPr>
          <w:sz w:val="24"/>
        </w:rPr>
        <w:t>the</w:t>
      </w:r>
      <w:r>
        <w:rPr>
          <w:spacing w:val="6"/>
          <w:sz w:val="24"/>
        </w:rPr>
        <w:t xml:space="preserve"> </w:t>
      </w:r>
      <w:r>
        <w:rPr>
          <w:b/>
          <w:i/>
          <w:color w:val="9A824E"/>
          <w:spacing w:val="-3"/>
          <w:sz w:val="24"/>
        </w:rPr>
        <w:t>We</w:t>
      </w:r>
      <w:r>
        <w:rPr>
          <w:b/>
          <w:i/>
          <w:color w:val="9A824E"/>
          <w:spacing w:val="-10"/>
          <w:sz w:val="24"/>
        </w:rPr>
        <w:t xml:space="preserve"> </w:t>
      </w:r>
      <w:r>
        <w:rPr>
          <w:b/>
          <w:i/>
          <w:color w:val="9A824E"/>
          <w:spacing w:val="-4"/>
          <w:sz w:val="24"/>
        </w:rPr>
        <w:t>Are</w:t>
      </w:r>
      <w:r>
        <w:rPr>
          <w:b/>
          <w:i/>
          <w:color w:val="9A824E"/>
          <w:spacing w:val="-10"/>
          <w:sz w:val="24"/>
        </w:rPr>
        <w:t xml:space="preserve"> </w:t>
      </w:r>
      <w:r>
        <w:rPr>
          <w:b/>
          <w:i/>
          <w:color w:val="9A824E"/>
          <w:spacing w:val="-3"/>
          <w:sz w:val="24"/>
        </w:rPr>
        <w:t>the</w:t>
      </w:r>
      <w:r>
        <w:rPr>
          <w:b/>
          <w:i/>
          <w:color w:val="9A824E"/>
          <w:spacing w:val="-10"/>
          <w:sz w:val="24"/>
        </w:rPr>
        <w:t xml:space="preserve"> </w:t>
      </w:r>
      <w:r>
        <w:rPr>
          <w:b/>
          <w:i/>
          <w:color w:val="9A824E"/>
          <w:spacing w:val="-3"/>
          <w:sz w:val="24"/>
        </w:rPr>
        <w:t>Body</w:t>
      </w:r>
      <w:r>
        <w:rPr>
          <w:b/>
          <w:i/>
          <w:color w:val="9A824E"/>
          <w:spacing w:val="-17"/>
          <w:sz w:val="24"/>
        </w:rPr>
        <w:t xml:space="preserve"> </w:t>
      </w:r>
      <w:r>
        <w:rPr>
          <w:b/>
          <w:i/>
          <w:color w:val="9A824E"/>
          <w:sz w:val="24"/>
        </w:rPr>
        <w:t>of</w:t>
      </w:r>
      <w:r>
        <w:rPr>
          <w:b/>
          <w:i/>
          <w:color w:val="9A824E"/>
          <w:spacing w:val="-12"/>
          <w:sz w:val="24"/>
        </w:rPr>
        <w:t xml:space="preserve"> </w:t>
      </w:r>
      <w:r>
        <w:rPr>
          <w:b/>
          <w:i/>
          <w:color w:val="9A824E"/>
          <w:spacing w:val="-4"/>
          <w:sz w:val="24"/>
        </w:rPr>
        <w:t>Christ</w:t>
      </w:r>
      <w:r>
        <w:rPr>
          <w:b/>
          <w:i/>
          <w:color w:val="9A824E"/>
          <w:spacing w:val="-5"/>
          <w:sz w:val="24"/>
        </w:rPr>
        <w:t xml:space="preserve"> </w:t>
      </w:r>
      <w:r>
        <w:rPr>
          <w:sz w:val="24"/>
        </w:rPr>
        <w:t>campaign.</w:t>
      </w:r>
    </w:p>
    <w:p w14:paraId="52604D1E" w14:textId="77777777" w:rsidR="00D82015" w:rsidRDefault="00D82015">
      <w:pPr>
        <w:pStyle w:val="BodyText"/>
        <w:spacing w:before="10"/>
        <w:rPr>
          <w:sz w:val="23"/>
        </w:rPr>
      </w:pPr>
    </w:p>
    <w:p w14:paraId="52604D1F" w14:textId="77777777" w:rsidR="00D82015" w:rsidRDefault="00F1473D">
      <w:pPr>
        <w:tabs>
          <w:tab w:val="left" w:pos="704"/>
        </w:tabs>
        <w:spacing w:line="292" w:lineRule="exact"/>
        <w:ind w:left="164"/>
        <w:rPr>
          <w:b/>
          <w:sz w:val="24"/>
        </w:rPr>
      </w:pPr>
      <w:r>
        <w:rPr>
          <w:b/>
          <w:color w:val="44536A"/>
          <w:sz w:val="24"/>
        </w:rPr>
        <w:t>Q.</w:t>
      </w:r>
      <w:r>
        <w:rPr>
          <w:b/>
          <w:color w:val="44536A"/>
          <w:sz w:val="24"/>
        </w:rPr>
        <w:tab/>
      </w:r>
      <w:r>
        <w:rPr>
          <w:b/>
          <w:sz w:val="24"/>
        </w:rPr>
        <w:t xml:space="preserve">Will my parish </w:t>
      </w:r>
      <w:r>
        <w:rPr>
          <w:b/>
          <w:spacing w:val="-4"/>
          <w:sz w:val="24"/>
        </w:rPr>
        <w:t xml:space="preserve">benefit </w:t>
      </w:r>
      <w:r>
        <w:rPr>
          <w:b/>
          <w:sz w:val="24"/>
        </w:rPr>
        <w:t xml:space="preserve">from the </w:t>
      </w:r>
      <w:r>
        <w:rPr>
          <w:b/>
          <w:i/>
          <w:color w:val="9A824E"/>
          <w:spacing w:val="-3"/>
          <w:sz w:val="24"/>
        </w:rPr>
        <w:t xml:space="preserve">We </w:t>
      </w:r>
      <w:r>
        <w:rPr>
          <w:b/>
          <w:i/>
          <w:color w:val="9A824E"/>
          <w:spacing w:val="-4"/>
          <w:sz w:val="24"/>
        </w:rPr>
        <w:t xml:space="preserve">Are </w:t>
      </w:r>
      <w:r>
        <w:rPr>
          <w:b/>
          <w:i/>
          <w:color w:val="9A824E"/>
          <w:sz w:val="24"/>
        </w:rPr>
        <w:t xml:space="preserve">the </w:t>
      </w:r>
      <w:r>
        <w:rPr>
          <w:b/>
          <w:i/>
          <w:color w:val="9A824E"/>
          <w:spacing w:val="-3"/>
          <w:sz w:val="24"/>
        </w:rPr>
        <w:t xml:space="preserve">Body </w:t>
      </w:r>
      <w:r>
        <w:rPr>
          <w:b/>
          <w:i/>
          <w:color w:val="9A824E"/>
          <w:sz w:val="24"/>
        </w:rPr>
        <w:t xml:space="preserve">of </w:t>
      </w:r>
      <w:r>
        <w:rPr>
          <w:b/>
          <w:i/>
          <w:color w:val="9A824E"/>
          <w:spacing w:val="-4"/>
          <w:sz w:val="24"/>
        </w:rPr>
        <w:t>Christ</w:t>
      </w:r>
      <w:r>
        <w:rPr>
          <w:b/>
          <w:i/>
          <w:color w:val="9A824E"/>
          <w:spacing w:val="-22"/>
          <w:sz w:val="24"/>
        </w:rPr>
        <w:t xml:space="preserve"> </w:t>
      </w:r>
      <w:r>
        <w:rPr>
          <w:b/>
          <w:spacing w:val="-4"/>
          <w:sz w:val="24"/>
        </w:rPr>
        <w:t>campaign?</w:t>
      </w:r>
    </w:p>
    <w:p w14:paraId="52604D20" w14:textId="77777777" w:rsidR="00D82015" w:rsidRDefault="00F1473D">
      <w:pPr>
        <w:pStyle w:val="BodyText"/>
        <w:tabs>
          <w:tab w:val="left" w:pos="704"/>
        </w:tabs>
        <w:ind w:left="704" w:right="252" w:hanging="540"/>
      </w:pPr>
      <w:r>
        <w:rPr>
          <w:b/>
          <w:color w:val="44536A"/>
        </w:rPr>
        <w:t>A.</w:t>
      </w:r>
      <w:r>
        <w:rPr>
          <w:b/>
          <w:color w:val="44536A"/>
        </w:rPr>
        <w:tab/>
      </w:r>
      <w:r>
        <w:t>Yes,</w:t>
      </w:r>
      <w:r>
        <w:rPr>
          <w:spacing w:val="35"/>
        </w:rPr>
        <w:t xml:space="preserve"> </w:t>
      </w:r>
      <w:r>
        <w:t>your</w:t>
      </w:r>
      <w:r>
        <w:rPr>
          <w:spacing w:val="31"/>
        </w:rPr>
        <w:t xml:space="preserve"> </w:t>
      </w:r>
      <w:r>
        <w:t>parish</w:t>
      </w:r>
      <w:r>
        <w:rPr>
          <w:spacing w:val="40"/>
        </w:rPr>
        <w:t xml:space="preserve"> </w:t>
      </w:r>
      <w:r>
        <w:t>will</w:t>
      </w:r>
      <w:r>
        <w:rPr>
          <w:spacing w:val="35"/>
        </w:rPr>
        <w:t xml:space="preserve"> </w:t>
      </w:r>
      <w:r>
        <w:t>receive</w:t>
      </w:r>
      <w:r>
        <w:rPr>
          <w:spacing w:val="37"/>
        </w:rPr>
        <w:t xml:space="preserve"> </w:t>
      </w:r>
      <w:r>
        <w:t>20%</w:t>
      </w:r>
      <w:r>
        <w:rPr>
          <w:spacing w:val="35"/>
        </w:rPr>
        <w:t xml:space="preserve"> </w:t>
      </w:r>
      <w:r>
        <w:t>of</w:t>
      </w:r>
      <w:r>
        <w:rPr>
          <w:spacing w:val="33"/>
        </w:rPr>
        <w:t xml:space="preserve"> </w:t>
      </w:r>
      <w:r>
        <w:t>all</w:t>
      </w:r>
      <w:r>
        <w:rPr>
          <w:spacing w:val="31"/>
        </w:rPr>
        <w:t xml:space="preserve"> </w:t>
      </w:r>
      <w:r>
        <w:t>funds</w:t>
      </w:r>
      <w:r>
        <w:rPr>
          <w:spacing w:val="37"/>
        </w:rPr>
        <w:t xml:space="preserve"> </w:t>
      </w:r>
      <w:r>
        <w:t>donated</w:t>
      </w:r>
      <w:r>
        <w:rPr>
          <w:spacing w:val="36"/>
        </w:rPr>
        <w:t xml:space="preserve"> </w:t>
      </w:r>
      <w:r>
        <w:t>by</w:t>
      </w:r>
      <w:r>
        <w:rPr>
          <w:spacing w:val="34"/>
        </w:rPr>
        <w:t xml:space="preserve"> </w:t>
      </w:r>
      <w:r>
        <w:t>parishioners</w:t>
      </w:r>
      <w:r>
        <w:rPr>
          <w:spacing w:val="37"/>
        </w:rPr>
        <w:t xml:space="preserve"> </w:t>
      </w:r>
      <w:r>
        <w:t>up</w:t>
      </w:r>
      <w:r>
        <w:rPr>
          <w:spacing w:val="36"/>
        </w:rPr>
        <w:t xml:space="preserve"> </w:t>
      </w:r>
      <w:r>
        <w:t>to</w:t>
      </w:r>
      <w:r>
        <w:rPr>
          <w:spacing w:val="45"/>
        </w:rPr>
        <w:t xml:space="preserve"> </w:t>
      </w:r>
      <w:r>
        <w:t>the</w:t>
      </w:r>
      <w:r>
        <w:rPr>
          <w:spacing w:val="36"/>
        </w:rPr>
        <w:t xml:space="preserve"> </w:t>
      </w:r>
      <w:r>
        <w:t>assigned</w:t>
      </w:r>
      <w:r>
        <w:rPr>
          <w:spacing w:val="36"/>
        </w:rPr>
        <w:t xml:space="preserve"> </w:t>
      </w:r>
      <w:r>
        <w:t>goal.</w:t>
      </w:r>
      <w:r>
        <w:rPr>
          <w:spacing w:val="38"/>
        </w:rPr>
        <w:t xml:space="preserve"> </w:t>
      </w:r>
      <w:r>
        <w:t xml:space="preserve">In addition, your parish gets </w:t>
      </w:r>
      <w:r>
        <w:rPr>
          <w:spacing w:val="-3"/>
        </w:rPr>
        <w:t xml:space="preserve">to </w:t>
      </w:r>
      <w:r>
        <w:t>keep 50% of all money collected above the assigned</w:t>
      </w:r>
      <w:r>
        <w:rPr>
          <w:spacing w:val="-23"/>
        </w:rPr>
        <w:t xml:space="preserve"> </w:t>
      </w:r>
      <w:r>
        <w:t>goal.</w:t>
      </w:r>
    </w:p>
    <w:p w14:paraId="52604D21" w14:textId="77777777" w:rsidR="00D82015" w:rsidRDefault="00D82015">
      <w:pPr>
        <w:pStyle w:val="BodyText"/>
        <w:spacing w:before="2"/>
      </w:pPr>
    </w:p>
    <w:p w14:paraId="52604D22" w14:textId="77777777" w:rsidR="00D82015" w:rsidRDefault="00F1473D">
      <w:pPr>
        <w:tabs>
          <w:tab w:val="left" w:pos="704"/>
        </w:tabs>
        <w:spacing w:line="293" w:lineRule="exact"/>
        <w:ind w:left="164"/>
        <w:rPr>
          <w:b/>
          <w:sz w:val="24"/>
        </w:rPr>
      </w:pPr>
      <w:r>
        <w:rPr>
          <w:b/>
          <w:color w:val="44536A"/>
          <w:sz w:val="24"/>
        </w:rPr>
        <w:t>Q.</w:t>
      </w:r>
      <w:r>
        <w:rPr>
          <w:b/>
          <w:color w:val="44536A"/>
          <w:sz w:val="24"/>
        </w:rPr>
        <w:tab/>
      </w:r>
      <w:r>
        <w:rPr>
          <w:b/>
          <w:spacing w:val="-3"/>
          <w:sz w:val="24"/>
        </w:rPr>
        <w:t>How</w:t>
      </w:r>
      <w:r>
        <w:rPr>
          <w:b/>
          <w:spacing w:val="-6"/>
          <w:sz w:val="24"/>
        </w:rPr>
        <w:t xml:space="preserve"> </w:t>
      </w:r>
      <w:r>
        <w:rPr>
          <w:b/>
          <w:sz w:val="24"/>
        </w:rPr>
        <w:t>was</w:t>
      </w:r>
      <w:r>
        <w:rPr>
          <w:b/>
          <w:spacing w:val="1"/>
          <w:sz w:val="24"/>
        </w:rPr>
        <w:t xml:space="preserve"> </w:t>
      </w:r>
      <w:r>
        <w:rPr>
          <w:b/>
          <w:sz w:val="24"/>
        </w:rPr>
        <w:t>each parish</w:t>
      </w:r>
      <w:r>
        <w:rPr>
          <w:b/>
          <w:spacing w:val="-4"/>
          <w:sz w:val="24"/>
        </w:rPr>
        <w:t xml:space="preserve"> </w:t>
      </w:r>
      <w:r>
        <w:rPr>
          <w:b/>
          <w:sz w:val="24"/>
        </w:rPr>
        <w:t>goal</w:t>
      </w:r>
      <w:r>
        <w:rPr>
          <w:b/>
          <w:spacing w:val="-18"/>
          <w:sz w:val="24"/>
        </w:rPr>
        <w:t xml:space="preserve"> </w:t>
      </w:r>
      <w:r>
        <w:rPr>
          <w:b/>
          <w:spacing w:val="-4"/>
          <w:sz w:val="24"/>
        </w:rPr>
        <w:t>established</w:t>
      </w:r>
      <w:r>
        <w:rPr>
          <w:b/>
          <w:spacing w:val="-7"/>
          <w:sz w:val="24"/>
        </w:rPr>
        <w:t xml:space="preserve"> </w:t>
      </w:r>
      <w:r>
        <w:rPr>
          <w:b/>
          <w:sz w:val="24"/>
        </w:rPr>
        <w:t>for</w:t>
      </w:r>
      <w:r>
        <w:rPr>
          <w:b/>
          <w:spacing w:val="-8"/>
          <w:sz w:val="24"/>
        </w:rPr>
        <w:t xml:space="preserve"> </w:t>
      </w:r>
      <w:r>
        <w:rPr>
          <w:b/>
          <w:spacing w:val="-3"/>
          <w:sz w:val="24"/>
        </w:rPr>
        <w:t>the</w:t>
      </w:r>
      <w:r>
        <w:rPr>
          <w:b/>
          <w:spacing w:val="-7"/>
          <w:sz w:val="24"/>
        </w:rPr>
        <w:t xml:space="preserve"> </w:t>
      </w:r>
      <w:r>
        <w:rPr>
          <w:b/>
          <w:i/>
          <w:color w:val="9A824E"/>
          <w:spacing w:val="-3"/>
          <w:sz w:val="24"/>
        </w:rPr>
        <w:t>We</w:t>
      </w:r>
      <w:r>
        <w:rPr>
          <w:b/>
          <w:i/>
          <w:color w:val="9A824E"/>
          <w:spacing w:val="-1"/>
          <w:sz w:val="24"/>
        </w:rPr>
        <w:t xml:space="preserve"> </w:t>
      </w:r>
      <w:r>
        <w:rPr>
          <w:b/>
          <w:i/>
          <w:color w:val="9A824E"/>
          <w:spacing w:val="-4"/>
          <w:sz w:val="24"/>
        </w:rPr>
        <w:t>Are</w:t>
      </w:r>
      <w:r>
        <w:rPr>
          <w:b/>
          <w:i/>
          <w:color w:val="9A824E"/>
          <w:spacing w:val="-5"/>
          <w:sz w:val="24"/>
        </w:rPr>
        <w:t xml:space="preserve"> </w:t>
      </w:r>
      <w:r>
        <w:rPr>
          <w:b/>
          <w:i/>
          <w:color w:val="9A824E"/>
          <w:spacing w:val="-3"/>
          <w:sz w:val="24"/>
        </w:rPr>
        <w:t>the</w:t>
      </w:r>
      <w:r>
        <w:rPr>
          <w:b/>
          <w:i/>
          <w:color w:val="9A824E"/>
          <w:spacing w:val="-5"/>
          <w:sz w:val="24"/>
        </w:rPr>
        <w:t xml:space="preserve"> </w:t>
      </w:r>
      <w:r>
        <w:rPr>
          <w:b/>
          <w:i/>
          <w:color w:val="9A824E"/>
          <w:spacing w:val="-3"/>
          <w:sz w:val="24"/>
        </w:rPr>
        <w:t>Body</w:t>
      </w:r>
      <w:r>
        <w:rPr>
          <w:b/>
          <w:i/>
          <w:color w:val="9A824E"/>
          <w:spacing w:val="-8"/>
          <w:sz w:val="24"/>
        </w:rPr>
        <w:t xml:space="preserve"> </w:t>
      </w:r>
      <w:r>
        <w:rPr>
          <w:b/>
          <w:i/>
          <w:color w:val="9A824E"/>
          <w:sz w:val="24"/>
        </w:rPr>
        <w:t>of</w:t>
      </w:r>
      <w:r>
        <w:rPr>
          <w:b/>
          <w:i/>
          <w:color w:val="9A824E"/>
          <w:spacing w:val="-7"/>
          <w:sz w:val="24"/>
        </w:rPr>
        <w:t xml:space="preserve"> </w:t>
      </w:r>
      <w:r>
        <w:rPr>
          <w:b/>
          <w:i/>
          <w:color w:val="9A824E"/>
          <w:spacing w:val="-4"/>
          <w:sz w:val="24"/>
        </w:rPr>
        <w:t>Christ</w:t>
      </w:r>
      <w:r>
        <w:rPr>
          <w:b/>
          <w:i/>
          <w:color w:val="9A824E"/>
          <w:spacing w:val="-5"/>
          <w:sz w:val="24"/>
        </w:rPr>
        <w:t xml:space="preserve"> </w:t>
      </w:r>
      <w:r>
        <w:rPr>
          <w:b/>
          <w:spacing w:val="-4"/>
          <w:sz w:val="24"/>
        </w:rPr>
        <w:t>campaign?</w:t>
      </w:r>
    </w:p>
    <w:p w14:paraId="52604D23" w14:textId="6277E47F" w:rsidR="00D82015" w:rsidRDefault="00F1473D">
      <w:pPr>
        <w:pStyle w:val="BodyText"/>
        <w:tabs>
          <w:tab w:val="left" w:pos="704"/>
        </w:tabs>
        <w:ind w:left="704" w:right="257" w:hanging="540"/>
      </w:pPr>
      <w:r>
        <w:rPr>
          <w:b/>
          <w:color w:val="44536A"/>
          <w:sz w:val="22"/>
        </w:rPr>
        <w:t>A.</w:t>
      </w:r>
      <w:r>
        <w:rPr>
          <w:b/>
          <w:color w:val="44536A"/>
          <w:sz w:val="22"/>
        </w:rPr>
        <w:tab/>
      </w:r>
      <w:r>
        <w:t>Parish goals were set at approximately 140% of the previous two-year average offertory, rounded</w:t>
      </w:r>
      <w:r>
        <w:rPr>
          <w:spacing w:val="12"/>
        </w:rPr>
        <w:t xml:space="preserve"> </w:t>
      </w:r>
      <w:r>
        <w:t>to the nearest</w:t>
      </w:r>
      <w:r>
        <w:rPr>
          <w:spacing w:val="-10"/>
        </w:rPr>
        <w:t xml:space="preserve"> </w:t>
      </w:r>
      <w:r>
        <w:t>$5,000.</w:t>
      </w:r>
    </w:p>
    <w:p w14:paraId="52604D24" w14:textId="77777777" w:rsidR="00D82015" w:rsidRDefault="00D82015">
      <w:pPr>
        <w:pStyle w:val="BodyText"/>
        <w:spacing w:before="3"/>
      </w:pPr>
    </w:p>
    <w:p w14:paraId="52604D25" w14:textId="77777777" w:rsidR="00D82015" w:rsidRDefault="00F1473D">
      <w:pPr>
        <w:pStyle w:val="Heading1"/>
        <w:tabs>
          <w:tab w:val="left" w:pos="704"/>
        </w:tabs>
        <w:spacing w:line="293" w:lineRule="exact"/>
      </w:pPr>
      <w:r>
        <w:rPr>
          <w:color w:val="313D4F"/>
        </w:rPr>
        <w:t>Q.</w:t>
      </w:r>
      <w:r>
        <w:rPr>
          <w:color w:val="313D4F"/>
        </w:rPr>
        <w:tab/>
      </w:r>
      <w:r>
        <w:rPr>
          <w:spacing w:val="-3"/>
        </w:rPr>
        <w:t xml:space="preserve">How </w:t>
      </w:r>
      <w:r>
        <w:t xml:space="preserve">will this </w:t>
      </w:r>
      <w:r>
        <w:rPr>
          <w:spacing w:val="-4"/>
        </w:rPr>
        <w:t xml:space="preserve">campaign impact </w:t>
      </w:r>
      <w:r>
        <w:t>the parish</w:t>
      </w:r>
      <w:r>
        <w:rPr>
          <w:spacing w:val="6"/>
        </w:rPr>
        <w:t xml:space="preserve"> </w:t>
      </w:r>
      <w:r>
        <w:rPr>
          <w:spacing w:val="-4"/>
        </w:rPr>
        <w:t>offertory?</w:t>
      </w:r>
    </w:p>
    <w:p w14:paraId="52604D26" w14:textId="43FE68E8" w:rsidR="00D82015" w:rsidRDefault="00F1473D">
      <w:pPr>
        <w:pStyle w:val="BodyText"/>
        <w:ind w:left="704" w:right="258" w:hanging="540"/>
        <w:jc w:val="both"/>
      </w:pPr>
      <w:r>
        <w:rPr>
          <w:b/>
          <w:color w:val="313D4F"/>
        </w:rPr>
        <w:t xml:space="preserve">A. </w:t>
      </w:r>
      <w:r w:rsidR="004E439B">
        <w:rPr>
          <w:b/>
          <w:color w:val="313D4F"/>
        </w:rPr>
        <w:t xml:space="preserve">   </w:t>
      </w:r>
      <w:r>
        <w:rPr>
          <w:b/>
          <w:color w:val="313D4F"/>
        </w:rPr>
        <w:t xml:space="preserve"> </w:t>
      </w:r>
      <w:r>
        <w:t>Parish offertory is necessary to keep our parish operating. Therefore, we ask that gifts to the campaign be above and beyond what you currently give to your parish. Maintaining, and even increasing parish offertory is our top priority.</w:t>
      </w:r>
    </w:p>
    <w:p w14:paraId="52604D27" w14:textId="77777777" w:rsidR="00D82015" w:rsidRDefault="00D82015">
      <w:pPr>
        <w:pStyle w:val="BodyText"/>
        <w:spacing w:before="10"/>
        <w:rPr>
          <w:sz w:val="23"/>
        </w:rPr>
      </w:pPr>
    </w:p>
    <w:p w14:paraId="52604D28" w14:textId="77777777" w:rsidR="00D82015" w:rsidRDefault="00F1473D">
      <w:pPr>
        <w:pStyle w:val="Heading1"/>
        <w:tabs>
          <w:tab w:val="left" w:pos="704"/>
        </w:tabs>
        <w:spacing w:before="1" w:line="292" w:lineRule="exact"/>
      </w:pPr>
      <w:r>
        <w:rPr>
          <w:color w:val="44536A"/>
        </w:rPr>
        <w:t>Q.</w:t>
      </w:r>
      <w:r>
        <w:rPr>
          <w:color w:val="44536A"/>
        </w:rPr>
        <w:tab/>
      </w:r>
      <w:r>
        <w:t xml:space="preserve">Is the parish </w:t>
      </w:r>
      <w:r>
        <w:rPr>
          <w:spacing w:val="-4"/>
        </w:rPr>
        <w:t xml:space="preserve">campaign </w:t>
      </w:r>
      <w:r>
        <w:t>goal an</w:t>
      </w:r>
      <w:r>
        <w:rPr>
          <w:spacing w:val="-16"/>
        </w:rPr>
        <w:t xml:space="preserve"> </w:t>
      </w:r>
      <w:r>
        <w:rPr>
          <w:spacing w:val="-4"/>
        </w:rPr>
        <w:t>assessment?</w:t>
      </w:r>
    </w:p>
    <w:p w14:paraId="52604D29" w14:textId="120B7017" w:rsidR="00D82015" w:rsidRDefault="00F1473D">
      <w:pPr>
        <w:pStyle w:val="BodyText"/>
        <w:tabs>
          <w:tab w:val="left" w:pos="704"/>
        </w:tabs>
        <w:spacing w:line="242" w:lineRule="auto"/>
        <w:ind w:left="704" w:right="259" w:hanging="540"/>
      </w:pPr>
      <w:r>
        <w:rPr>
          <w:b/>
          <w:color w:val="44536A"/>
        </w:rPr>
        <w:t>A.</w:t>
      </w:r>
      <w:r>
        <w:rPr>
          <w:b/>
          <w:color w:val="44536A"/>
        </w:rPr>
        <w:tab/>
      </w:r>
      <w:r>
        <w:t>The parish campaign goal is not an assessment. All we ask is that parishes make a good faith effort</w:t>
      </w:r>
      <w:r>
        <w:rPr>
          <w:spacing w:val="7"/>
        </w:rPr>
        <w:t xml:space="preserve"> </w:t>
      </w:r>
      <w:r>
        <w:rPr>
          <w:spacing w:val="-3"/>
        </w:rPr>
        <w:t>to</w:t>
      </w:r>
      <w:r>
        <w:t xml:space="preserve"> implement the campaign according to the campaign</w:t>
      </w:r>
      <w:r>
        <w:rPr>
          <w:spacing w:val="-22"/>
        </w:rPr>
        <w:t xml:space="preserve"> </w:t>
      </w:r>
      <w:r>
        <w:t>plan.</w:t>
      </w:r>
    </w:p>
    <w:p w14:paraId="52604D2A" w14:textId="77777777" w:rsidR="00D82015" w:rsidRDefault="00D82015">
      <w:pPr>
        <w:pStyle w:val="BodyText"/>
        <w:spacing w:before="8"/>
        <w:rPr>
          <w:sz w:val="23"/>
        </w:rPr>
      </w:pPr>
    </w:p>
    <w:p w14:paraId="52604D2B" w14:textId="77777777" w:rsidR="00D82015" w:rsidRDefault="00F1473D">
      <w:pPr>
        <w:pStyle w:val="Heading1"/>
        <w:tabs>
          <w:tab w:val="left" w:pos="704"/>
        </w:tabs>
        <w:spacing w:line="292" w:lineRule="exact"/>
      </w:pPr>
      <w:r>
        <w:rPr>
          <w:color w:val="313D4F"/>
        </w:rPr>
        <w:t>Q.</w:t>
      </w:r>
      <w:r>
        <w:rPr>
          <w:color w:val="313D4F"/>
        </w:rPr>
        <w:tab/>
      </w:r>
      <w:r>
        <w:t>Why</w:t>
      </w:r>
      <w:r>
        <w:rPr>
          <w:spacing w:val="-10"/>
        </w:rPr>
        <w:t xml:space="preserve"> </w:t>
      </w:r>
      <w:r>
        <w:t>is</w:t>
      </w:r>
      <w:r>
        <w:rPr>
          <w:spacing w:val="-9"/>
        </w:rPr>
        <w:t xml:space="preserve"> </w:t>
      </w:r>
      <w:r>
        <w:t>each</w:t>
      </w:r>
      <w:r>
        <w:rPr>
          <w:spacing w:val="-9"/>
        </w:rPr>
        <w:t xml:space="preserve"> </w:t>
      </w:r>
      <w:r>
        <w:t>donor</w:t>
      </w:r>
      <w:r>
        <w:rPr>
          <w:spacing w:val="-10"/>
        </w:rPr>
        <w:t xml:space="preserve"> </w:t>
      </w:r>
      <w:r>
        <w:t>asked</w:t>
      </w:r>
      <w:r>
        <w:rPr>
          <w:spacing w:val="-9"/>
        </w:rPr>
        <w:t xml:space="preserve"> </w:t>
      </w:r>
      <w:r>
        <w:t>to</w:t>
      </w:r>
      <w:r>
        <w:rPr>
          <w:spacing w:val="-9"/>
        </w:rPr>
        <w:t xml:space="preserve"> </w:t>
      </w:r>
      <w:r>
        <w:rPr>
          <w:spacing w:val="-4"/>
        </w:rPr>
        <w:t>complete</w:t>
      </w:r>
      <w:r>
        <w:rPr>
          <w:spacing w:val="-12"/>
        </w:rPr>
        <w:t xml:space="preserve"> </w:t>
      </w:r>
      <w:r>
        <w:t>a</w:t>
      </w:r>
      <w:r>
        <w:rPr>
          <w:spacing w:val="-7"/>
        </w:rPr>
        <w:t xml:space="preserve"> </w:t>
      </w:r>
      <w:r>
        <w:t>pledge</w:t>
      </w:r>
      <w:r>
        <w:rPr>
          <w:spacing w:val="-9"/>
        </w:rPr>
        <w:t xml:space="preserve"> </w:t>
      </w:r>
      <w:r>
        <w:rPr>
          <w:spacing w:val="-3"/>
        </w:rPr>
        <w:t>card?</w:t>
      </w:r>
    </w:p>
    <w:p w14:paraId="52604D2C" w14:textId="64A94B73" w:rsidR="00D82015" w:rsidRDefault="00F1473D">
      <w:pPr>
        <w:pStyle w:val="BodyText"/>
        <w:tabs>
          <w:tab w:val="left" w:pos="704"/>
        </w:tabs>
        <w:spacing w:line="242" w:lineRule="auto"/>
        <w:ind w:left="704" w:right="261" w:hanging="540"/>
      </w:pPr>
      <w:r>
        <w:rPr>
          <w:b/>
          <w:color w:val="313D4F"/>
        </w:rPr>
        <w:t>A.</w:t>
      </w:r>
      <w:r>
        <w:rPr>
          <w:b/>
          <w:color w:val="313D4F"/>
        </w:rPr>
        <w:tab/>
      </w:r>
      <w:r>
        <w:t>Each donor is asked to complete a pledge card, so their gif</w:t>
      </w:r>
      <w:r w:rsidR="004E439B">
        <w:t>t</w:t>
      </w:r>
      <w:r>
        <w:t xml:space="preserve"> will be appropriately recorded</w:t>
      </w:r>
      <w:r>
        <w:rPr>
          <w:spacing w:val="48"/>
        </w:rPr>
        <w:t xml:space="preserve"> </w:t>
      </w:r>
      <w:r>
        <w:t>and acknowledged.</w:t>
      </w:r>
      <w:r>
        <w:rPr>
          <w:spacing w:val="-2"/>
        </w:rPr>
        <w:t xml:space="preserve"> </w:t>
      </w:r>
      <w:r>
        <w:t>The</w:t>
      </w:r>
      <w:r>
        <w:rPr>
          <w:spacing w:val="-9"/>
        </w:rPr>
        <w:t xml:space="preserve"> </w:t>
      </w:r>
      <w:r>
        <w:t>pledge</w:t>
      </w:r>
      <w:r>
        <w:rPr>
          <w:spacing w:val="-7"/>
        </w:rPr>
        <w:t xml:space="preserve"> </w:t>
      </w:r>
      <w:r>
        <w:t>card</w:t>
      </w:r>
      <w:r>
        <w:rPr>
          <w:spacing w:val="-7"/>
        </w:rPr>
        <w:t xml:space="preserve"> </w:t>
      </w:r>
      <w:r>
        <w:t>is</w:t>
      </w:r>
      <w:r>
        <w:rPr>
          <w:spacing w:val="-11"/>
        </w:rPr>
        <w:t xml:space="preserve"> </w:t>
      </w:r>
      <w:r>
        <w:t>an</w:t>
      </w:r>
      <w:r>
        <w:rPr>
          <w:spacing w:val="-7"/>
        </w:rPr>
        <w:t xml:space="preserve"> </w:t>
      </w:r>
      <w:r>
        <w:t>indication</w:t>
      </w:r>
      <w:r>
        <w:rPr>
          <w:spacing w:val="-5"/>
        </w:rPr>
        <w:t xml:space="preserve"> </w:t>
      </w:r>
      <w:r>
        <w:rPr>
          <w:spacing w:val="-6"/>
        </w:rPr>
        <w:t>made</w:t>
      </w:r>
      <w:r>
        <w:rPr>
          <w:spacing w:val="-15"/>
        </w:rPr>
        <w:t xml:space="preserve"> </w:t>
      </w:r>
      <w:r>
        <w:rPr>
          <w:spacing w:val="-4"/>
        </w:rPr>
        <w:t>in</w:t>
      </w:r>
      <w:r>
        <w:rPr>
          <w:spacing w:val="-14"/>
        </w:rPr>
        <w:t xml:space="preserve"> </w:t>
      </w:r>
      <w:r>
        <w:t>good</w:t>
      </w:r>
      <w:r>
        <w:rPr>
          <w:spacing w:val="-10"/>
        </w:rPr>
        <w:t xml:space="preserve"> </w:t>
      </w:r>
      <w:r>
        <w:t>faith,</w:t>
      </w:r>
      <w:r>
        <w:rPr>
          <w:spacing w:val="-4"/>
        </w:rPr>
        <w:t xml:space="preserve"> </w:t>
      </w:r>
      <w:r>
        <w:t>of</w:t>
      </w:r>
      <w:r>
        <w:rPr>
          <w:spacing w:val="-2"/>
        </w:rPr>
        <w:t xml:space="preserve"> </w:t>
      </w:r>
      <w:r>
        <w:t>your</w:t>
      </w:r>
      <w:r>
        <w:rPr>
          <w:spacing w:val="-7"/>
        </w:rPr>
        <w:t xml:space="preserve"> </w:t>
      </w:r>
      <w:r>
        <w:t>intent</w:t>
      </w:r>
      <w:r>
        <w:rPr>
          <w:spacing w:val="-8"/>
        </w:rPr>
        <w:t xml:space="preserve"> </w:t>
      </w:r>
      <w:r>
        <w:rPr>
          <w:spacing w:val="-3"/>
        </w:rPr>
        <w:t xml:space="preserve">to </w:t>
      </w:r>
      <w:r>
        <w:t>give.</w:t>
      </w:r>
    </w:p>
    <w:p w14:paraId="52604D2D" w14:textId="77777777" w:rsidR="00D82015" w:rsidRDefault="00D82015">
      <w:pPr>
        <w:spacing w:line="242" w:lineRule="auto"/>
        <w:sectPr w:rsidR="00D82015">
          <w:type w:val="continuous"/>
          <w:pgSz w:w="12240" w:h="15840"/>
          <w:pgMar w:top="500" w:right="600" w:bottom="280" w:left="700" w:header="720" w:footer="720" w:gutter="0"/>
          <w:cols w:space="720"/>
        </w:sectPr>
      </w:pPr>
    </w:p>
    <w:p w14:paraId="52604D2E" w14:textId="77777777" w:rsidR="00D82015" w:rsidRDefault="00D82015">
      <w:pPr>
        <w:pStyle w:val="BodyText"/>
        <w:rPr>
          <w:sz w:val="20"/>
        </w:rPr>
      </w:pPr>
    </w:p>
    <w:p w14:paraId="52604D2F" w14:textId="77777777" w:rsidR="00D82015" w:rsidRDefault="00D82015">
      <w:pPr>
        <w:pStyle w:val="BodyText"/>
        <w:rPr>
          <w:sz w:val="20"/>
        </w:rPr>
      </w:pPr>
    </w:p>
    <w:p w14:paraId="52604D30" w14:textId="77777777" w:rsidR="00D82015" w:rsidRDefault="00D82015">
      <w:pPr>
        <w:pStyle w:val="BodyText"/>
        <w:spacing w:before="2" w:after="1"/>
        <w:rPr>
          <w:sz w:val="21"/>
        </w:rPr>
      </w:pPr>
    </w:p>
    <w:p w14:paraId="52604D31" w14:textId="77777777" w:rsidR="00D82015" w:rsidRDefault="000F24A6">
      <w:pPr>
        <w:pStyle w:val="BodyText"/>
        <w:spacing w:line="45" w:lineRule="exact"/>
        <w:ind w:left="111"/>
        <w:rPr>
          <w:sz w:val="4"/>
        </w:rPr>
      </w:pPr>
      <w:r>
        <w:rPr>
          <w:sz w:val="4"/>
        </w:rPr>
      </w:r>
      <w:r>
        <w:rPr>
          <w:sz w:val="4"/>
        </w:rPr>
        <w:pict w14:anchorId="52604D55">
          <v:group id="_x0000_s1026" style="width:430.05pt;height:2.25pt;mso-position-horizontal-relative:char;mso-position-vertical-relative:line" coordsize="8601,45">
            <v:line id="_x0000_s1027" style="position:absolute" from="8579,23" to="23,23" strokecolor="#9a824e" strokeweight="2.25pt"/>
            <w10:anchorlock/>
          </v:group>
        </w:pict>
      </w:r>
    </w:p>
    <w:p w14:paraId="52604D32" w14:textId="77777777" w:rsidR="00D82015" w:rsidRDefault="00F1473D">
      <w:pPr>
        <w:pStyle w:val="Heading1"/>
        <w:spacing w:before="47"/>
      </w:pPr>
      <w:r>
        <w:rPr>
          <w:noProof/>
        </w:rPr>
        <w:drawing>
          <wp:anchor distT="0" distB="0" distL="0" distR="0" simplePos="0" relativeHeight="1096" behindDoc="0" locked="0" layoutInCell="1" allowOverlap="1" wp14:anchorId="52604D56" wp14:editId="52604D57">
            <wp:simplePos x="0" y="0"/>
            <wp:positionH relativeFrom="page">
              <wp:posOffset>6136004</wp:posOffset>
            </wp:positionH>
            <wp:positionV relativeFrom="paragraph">
              <wp:posOffset>-504116</wp:posOffset>
            </wp:positionV>
            <wp:extent cx="1186179" cy="118490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186179" cy="1184909"/>
                    </a:xfrm>
                    <a:prstGeom prst="rect">
                      <a:avLst/>
                    </a:prstGeom>
                  </pic:spPr>
                </pic:pic>
              </a:graphicData>
            </a:graphic>
          </wp:anchor>
        </w:drawing>
      </w:r>
      <w:r>
        <w:rPr>
          <w:color w:val="44536A"/>
        </w:rPr>
        <w:t>FREQUENTLY ASKED QUESTIONS (continued)</w:t>
      </w:r>
    </w:p>
    <w:p w14:paraId="52604D33" w14:textId="77777777" w:rsidR="00D82015" w:rsidRDefault="00D82015">
      <w:pPr>
        <w:pStyle w:val="BodyText"/>
        <w:spacing w:before="10"/>
        <w:rPr>
          <w:b/>
          <w:sz w:val="22"/>
        </w:rPr>
      </w:pPr>
    </w:p>
    <w:p w14:paraId="52604D34" w14:textId="77777777" w:rsidR="00D82015" w:rsidRDefault="00F1473D">
      <w:pPr>
        <w:tabs>
          <w:tab w:val="left" w:pos="704"/>
        </w:tabs>
        <w:spacing w:line="286" w:lineRule="exact"/>
        <w:ind w:left="164"/>
        <w:rPr>
          <w:b/>
          <w:sz w:val="24"/>
        </w:rPr>
      </w:pPr>
      <w:r>
        <w:rPr>
          <w:b/>
          <w:color w:val="313D4F"/>
          <w:sz w:val="24"/>
        </w:rPr>
        <w:t>Q.</w:t>
      </w:r>
      <w:r>
        <w:rPr>
          <w:b/>
          <w:color w:val="313D4F"/>
          <w:sz w:val="24"/>
        </w:rPr>
        <w:tab/>
      </w:r>
      <w:r>
        <w:rPr>
          <w:b/>
          <w:sz w:val="24"/>
        </w:rPr>
        <w:t xml:space="preserve">Why </w:t>
      </w:r>
      <w:proofErr w:type="gramStart"/>
      <w:r>
        <w:rPr>
          <w:b/>
          <w:spacing w:val="-4"/>
          <w:sz w:val="24"/>
        </w:rPr>
        <w:t>encourage</w:t>
      </w:r>
      <w:proofErr w:type="gramEnd"/>
      <w:r>
        <w:rPr>
          <w:b/>
          <w:spacing w:val="11"/>
          <w:sz w:val="24"/>
        </w:rPr>
        <w:t xml:space="preserve"> </w:t>
      </w:r>
      <w:r>
        <w:rPr>
          <w:b/>
          <w:spacing w:val="-4"/>
          <w:sz w:val="24"/>
        </w:rPr>
        <w:t>pledges?</w:t>
      </w:r>
    </w:p>
    <w:p w14:paraId="52604D35" w14:textId="66C51C6F" w:rsidR="00D82015" w:rsidRDefault="00F1473D">
      <w:pPr>
        <w:pStyle w:val="BodyText"/>
        <w:tabs>
          <w:tab w:val="left" w:pos="704"/>
        </w:tabs>
        <w:spacing w:line="286" w:lineRule="exact"/>
        <w:ind w:left="164"/>
      </w:pPr>
      <w:r>
        <w:rPr>
          <w:b/>
          <w:color w:val="313D4F"/>
        </w:rPr>
        <w:t>A.</w:t>
      </w:r>
      <w:r>
        <w:rPr>
          <w:b/>
          <w:color w:val="313D4F"/>
        </w:rPr>
        <w:tab/>
      </w:r>
      <w:r>
        <w:t>Pledges allow families to give more than they could if giving one-time</w:t>
      </w:r>
      <w:r>
        <w:rPr>
          <w:spacing w:val="-16"/>
        </w:rPr>
        <w:t xml:space="preserve"> </w:t>
      </w:r>
      <w:r>
        <w:t>gifts.</w:t>
      </w:r>
      <w:r w:rsidR="00CD40ED">
        <w:t xml:space="preserve"> While we</w:t>
      </w:r>
      <w:r w:rsidR="00CD40ED">
        <w:br/>
      </w:r>
      <w:r w:rsidR="00CD40ED">
        <w:tab/>
        <w:t xml:space="preserve">encourage pledged gifts, we </w:t>
      </w:r>
      <w:r w:rsidR="000F24A6">
        <w:t>welcome gifts of all types, whether pledged, or one-time.</w:t>
      </w:r>
    </w:p>
    <w:p w14:paraId="52604D36" w14:textId="77777777" w:rsidR="00D82015" w:rsidRDefault="00D82015">
      <w:pPr>
        <w:pStyle w:val="BodyText"/>
        <w:spacing w:before="10"/>
        <w:rPr>
          <w:sz w:val="23"/>
        </w:rPr>
      </w:pPr>
    </w:p>
    <w:p w14:paraId="52604D37" w14:textId="77777777" w:rsidR="00D82015" w:rsidRDefault="00F1473D">
      <w:pPr>
        <w:pStyle w:val="Heading1"/>
        <w:tabs>
          <w:tab w:val="left" w:pos="704"/>
        </w:tabs>
      </w:pPr>
      <w:r>
        <w:rPr>
          <w:color w:val="313D4F"/>
        </w:rPr>
        <w:t>Q.</w:t>
      </w:r>
      <w:r>
        <w:rPr>
          <w:color w:val="313D4F"/>
        </w:rPr>
        <w:tab/>
      </w:r>
      <w:r>
        <w:rPr>
          <w:color w:val="212121"/>
        </w:rPr>
        <w:t>Why emphasize personal</w:t>
      </w:r>
      <w:r>
        <w:rPr>
          <w:color w:val="212121"/>
          <w:spacing w:val="-6"/>
        </w:rPr>
        <w:t xml:space="preserve"> </w:t>
      </w:r>
      <w:r>
        <w:rPr>
          <w:color w:val="212121"/>
        </w:rPr>
        <w:t>visits?</w:t>
      </w:r>
    </w:p>
    <w:p w14:paraId="52604D38" w14:textId="43E48A98" w:rsidR="00D82015" w:rsidRDefault="00F1473D">
      <w:pPr>
        <w:pStyle w:val="BodyText"/>
        <w:spacing w:before="3"/>
        <w:ind w:left="704" w:right="254" w:hanging="540"/>
        <w:jc w:val="both"/>
      </w:pPr>
      <w:r>
        <w:rPr>
          <w:b/>
          <w:color w:val="313D4F"/>
        </w:rPr>
        <w:t xml:space="preserve">A. </w:t>
      </w:r>
      <w:r w:rsidR="004E439B">
        <w:rPr>
          <w:b/>
          <w:color w:val="313D4F"/>
        </w:rPr>
        <w:t xml:space="preserve">    </w:t>
      </w:r>
      <w:r>
        <w:t>Personal visits are the most effective way to raise significant funds. Visits allow us to better explain the needs of the Church, respond to questions, and invite parishioners to support our campaign. Personal visits also give us the opportunity to build community and get to know our fellow parishioners better. Visits may take place in person or virtually by phone or computer.</w:t>
      </w:r>
    </w:p>
    <w:p w14:paraId="52604D39" w14:textId="77777777" w:rsidR="00D82015" w:rsidRDefault="00D82015">
      <w:pPr>
        <w:pStyle w:val="BodyText"/>
        <w:spacing w:before="1"/>
      </w:pPr>
    </w:p>
    <w:p w14:paraId="52604D3A" w14:textId="77777777" w:rsidR="00D82015" w:rsidRDefault="00F1473D">
      <w:pPr>
        <w:pStyle w:val="Heading1"/>
        <w:tabs>
          <w:tab w:val="left" w:pos="704"/>
        </w:tabs>
        <w:spacing w:line="292" w:lineRule="exact"/>
      </w:pPr>
      <w:r>
        <w:rPr>
          <w:color w:val="313D4F"/>
          <w:spacing w:val="-3"/>
        </w:rPr>
        <w:t>Q.</w:t>
      </w:r>
      <w:r>
        <w:rPr>
          <w:color w:val="313D4F"/>
          <w:spacing w:val="-3"/>
        </w:rPr>
        <w:tab/>
      </w:r>
      <w:r>
        <w:rPr>
          <w:spacing w:val="-3"/>
        </w:rPr>
        <w:t xml:space="preserve">How </w:t>
      </w:r>
      <w:r>
        <w:t>will pledges be</w:t>
      </w:r>
      <w:r>
        <w:rPr>
          <w:spacing w:val="-22"/>
        </w:rPr>
        <w:t xml:space="preserve"> </w:t>
      </w:r>
      <w:r>
        <w:rPr>
          <w:spacing w:val="-4"/>
        </w:rPr>
        <w:t>collected?</w:t>
      </w:r>
    </w:p>
    <w:p w14:paraId="52604D3B" w14:textId="4147292F" w:rsidR="00D82015" w:rsidRDefault="00F1473D">
      <w:pPr>
        <w:pStyle w:val="BodyText"/>
        <w:ind w:left="704" w:right="252" w:hanging="540"/>
        <w:jc w:val="both"/>
      </w:pPr>
      <w:r>
        <w:rPr>
          <w:b/>
          <w:color w:val="313D4F"/>
        </w:rPr>
        <w:t>A.</w:t>
      </w:r>
      <w:r w:rsidR="00A26C19">
        <w:rPr>
          <w:b/>
          <w:color w:val="313D4F"/>
        </w:rPr>
        <w:tab/>
      </w:r>
      <w:r>
        <w:t>Completed pledge cards will be collected at the parish and sent in for processing. Reminder statements will be mailed to families for payments by checks and will include a preaddressed return envelope. Credit card payments and automatic withdrawal payments from bank accounts (EFT) are highly encouraged. Electronic payments reduce costs and save resources, preserving funding for ministries.</w:t>
      </w:r>
    </w:p>
    <w:p w14:paraId="52604D3C" w14:textId="77777777" w:rsidR="00D82015" w:rsidRDefault="00D82015">
      <w:pPr>
        <w:pStyle w:val="BodyText"/>
        <w:spacing w:before="11"/>
        <w:rPr>
          <w:sz w:val="23"/>
        </w:rPr>
      </w:pPr>
    </w:p>
    <w:p w14:paraId="52604D3D" w14:textId="77777777" w:rsidR="00D82015" w:rsidRDefault="00F1473D">
      <w:pPr>
        <w:pStyle w:val="Heading1"/>
        <w:tabs>
          <w:tab w:val="left" w:pos="704"/>
        </w:tabs>
      </w:pPr>
      <w:r>
        <w:rPr>
          <w:color w:val="313D4F"/>
        </w:rPr>
        <w:t>Q.</w:t>
      </w:r>
      <w:r>
        <w:rPr>
          <w:color w:val="313D4F"/>
        </w:rPr>
        <w:tab/>
      </w:r>
      <w:r>
        <w:rPr>
          <w:spacing w:val="-3"/>
        </w:rPr>
        <w:t>How</w:t>
      </w:r>
      <w:r>
        <w:rPr>
          <w:spacing w:val="-7"/>
        </w:rPr>
        <w:t xml:space="preserve"> </w:t>
      </w:r>
      <w:r>
        <w:t>can</w:t>
      </w:r>
      <w:r>
        <w:rPr>
          <w:spacing w:val="-4"/>
        </w:rPr>
        <w:t xml:space="preserve"> </w:t>
      </w:r>
      <w:r>
        <w:t>I</w:t>
      </w:r>
      <w:r>
        <w:rPr>
          <w:spacing w:val="-3"/>
        </w:rPr>
        <w:t xml:space="preserve"> </w:t>
      </w:r>
      <w:r>
        <w:t>be</w:t>
      </w:r>
      <w:r>
        <w:rPr>
          <w:spacing w:val="-9"/>
        </w:rPr>
        <w:t xml:space="preserve"> </w:t>
      </w:r>
      <w:r>
        <w:t>sure</w:t>
      </w:r>
      <w:r>
        <w:rPr>
          <w:spacing w:val="-4"/>
        </w:rPr>
        <w:t xml:space="preserve"> </w:t>
      </w:r>
      <w:r>
        <w:t>my</w:t>
      </w:r>
      <w:r>
        <w:rPr>
          <w:spacing w:val="-9"/>
        </w:rPr>
        <w:t xml:space="preserve"> </w:t>
      </w:r>
      <w:r>
        <w:rPr>
          <w:spacing w:val="-4"/>
        </w:rPr>
        <w:t>campaign</w:t>
      </w:r>
      <w:r>
        <w:rPr>
          <w:spacing w:val="-12"/>
        </w:rPr>
        <w:t xml:space="preserve"> </w:t>
      </w:r>
      <w:r>
        <w:t>gift</w:t>
      </w:r>
      <w:r>
        <w:rPr>
          <w:spacing w:val="-3"/>
        </w:rPr>
        <w:t xml:space="preserve"> </w:t>
      </w:r>
      <w:r>
        <w:t>goes</w:t>
      </w:r>
      <w:r>
        <w:rPr>
          <w:spacing w:val="-4"/>
        </w:rPr>
        <w:t xml:space="preserve"> towards</w:t>
      </w:r>
      <w:r>
        <w:rPr>
          <w:spacing w:val="-11"/>
        </w:rPr>
        <w:t xml:space="preserve"> </w:t>
      </w:r>
      <w:r>
        <w:t>the</w:t>
      </w:r>
      <w:r>
        <w:rPr>
          <w:spacing w:val="-9"/>
        </w:rPr>
        <w:t xml:space="preserve"> </w:t>
      </w:r>
      <w:r>
        <w:rPr>
          <w:spacing w:val="-3"/>
        </w:rPr>
        <w:t>needs</w:t>
      </w:r>
      <w:r>
        <w:rPr>
          <w:spacing w:val="-7"/>
        </w:rPr>
        <w:t xml:space="preserve"> </w:t>
      </w:r>
      <w:r>
        <w:rPr>
          <w:spacing w:val="-3"/>
        </w:rPr>
        <w:t>outlined</w:t>
      </w:r>
      <w:r>
        <w:rPr>
          <w:spacing w:val="-12"/>
        </w:rPr>
        <w:t xml:space="preserve"> </w:t>
      </w:r>
      <w:r>
        <w:t>in</w:t>
      </w:r>
      <w:r>
        <w:rPr>
          <w:spacing w:val="-5"/>
        </w:rPr>
        <w:t xml:space="preserve"> </w:t>
      </w:r>
      <w:r>
        <w:t>the</w:t>
      </w:r>
      <w:r>
        <w:rPr>
          <w:spacing w:val="-8"/>
        </w:rPr>
        <w:t xml:space="preserve"> </w:t>
      </w:r>
      <w:r>
        <w:t>case</w:t>
      </w:r>
      <w:r>
        <w:rPr>
          <w:spacing w:val="-8"/>
        </w:rPr>
        <w:t xml:space="preserve"> </w:t>
      </w:r>
      <w:r>
        <w:t>for</w:t>
      </w:r>
      <w:r>
        <w:rPr>
          <w:spacing w:val="-5"/>
        </w:rPr>
        <w:t xml:space="preserve"> </w:t>
      </w:r>
      <w:r>
        <w:t>support?</w:t>
      </w:r>
    </w:p>
    <w:p w14:paraId="52604D3E" w14:textId="77777777" w:rsidR="00D82015" w:rsidRDefault="00F1473D">
      <w:pPr>
        <w:tabs>
          <w:tab w:val="left" w:pos="704"/>
        </w:tabs>
        <w:spacing w:before="2"/>
        <w:ind w:left="704" w:right="266" w:hanging="540"/>
        <w:rPr>
          <w:sz w:val="24"/>
        </w:rPr>
      </w:pPr>
      <w:r>
        <w:rPr>
          <w:b/>
          <w:color w:val="313D4F"/>
          <w:sz w:val="24"/>
        </w:rPr>
        <w:t>A.</w:t>
      </w:r>
      <w:r>
        <w:rPr>
          <w:b/>
          <w:color w:val="313D4F"/>
          <w:sz w:val="24"/>
        </w:rPr>
        <w:tab/>
      </w:r>
      <w:r>
        <w:rPr>
          <w:sz w:val="24"/>
        </w:rPr>
        <w:t xml:space="preserve">Gifts to </w:t>
      </w:r>
      <w:r>
        <w:rPr>
          <w:b/>
          <w:i/>
          <w:color w:val="9A824E"/>
          <w:spacing w:val="-3"/>
          <w:sz w:val="24"/>
        </w:rPr>
        <w:t xml:space="preserve">We </w:t>
      </w:r>
      <w:r>
        <w:rPr>
          <w:b/>
          <w:i/>
          <w:color w:val="9A824E"/>
          <w:spacing w:val="-4"/>
          <w:sz w:val="24"/>
        </w:rPr>
        <w:t xml:space="preserve">Are </w:t>
      </w:r>
      <w:r>
        <w:rPr>
          <w:b/>
          <w:i/>
          <w:color w:val="9A824E"/>
          <w:spacing w:val="-3"/>
          <w:sz w:val="24"/>
        </w:rPr>
        <w:t xml:space="preserve">the Body </w:t>
      </w:r>
      <w:r>
        <w:rPr>
          <w:b/>
          <w:i/>
          <w:color w:val="9A824E"/>
          <w:sz w:val="24"/>
        </w:rPr>
        <w:t xml:space="preserve">of </w:t>
      </w:r>
      <w:r>
        <w:rPr>
          <w:b/>
          <w:i/>
          <w:color w:val="9A824E"/>
          <w:spacing w:val="-4"/>
          <w:sz w:val="24"/>
        </w:rPr>
        <w:t xml:space="preserve">Christ </w:t>
      </w:r>
      <w:r>
        <w:rPr>
          <w:sz w:val="24"/>
        </w:rPr>
        <w:t>Campaign are restricted and can only be used for the</w:t>
      </w:r>
      <w:r>
        <w:rPr>
          <w:spacing w:val="21"/>
          <w:sz w:val="24"/>
        </w:rPr>
        <w:t xml:space="preserve"> </w:t>
      </w:r>
      <w:r>
        <w:rPr>
          <w:sz w:val="24"/>
        </w:rPr>
        <w:t>case</w:t>
      </w:r>
      <w:r>
        <w:rPr>
          <w:spacing w:val="1"/>
          <w:sz w:val="24"/>
        </w:rPr>
        <w:t xml:space="preserve"> </w:t>
      </w:r>
      <w:r>
        <w:rPr>
          <w:sz w:val="24"/>
        </w:rPr>
        <w:t>elements outlined in the campaign</w:t>
      </w:r>
      <w:r>
        <w:rPr>
          <w:spacing w:val="-10"/>
          <w:sz w:val="24"/>
        </w:rPr>
        <w:t xml:space="preserve"> </w:t>
      </w:r>
      <w:r>
        <w:rPr>
          <w:sz w:val="24"/>
        </w:rPr>
        <w:t>literature.</w:t>
      </w:r>
    </w:p>
    <w:p w14:paraId="52604D3F" w14:textId="77777777" w:rsidR="00D82015" w:rsidRDefault="00D82015">
      <w:pPr>
        <w:pStyle w:val="BodyText"/>
        <w:spacing w:before="10"/>
        <w:rPr>
          <w:sz w:val="23"/>
        </w:rPr>
      </w:pPr>
    </w:p>
    <w:p w14:paraId="52604D40" w14:textId="77777777" w:rsidR="00D82015" w:rsidRDefault="00F1473D">
      <w:pPr>
        <w:pStyle w:val="Heading1"/>
        <w:tabs>
          <w:tab w:val="left" w:pos="704"/>
        </w:tabs>
      </w:pPr>
      <w:r>
        <w:rPr>
          <w:color w:val="313D4F"/>
        </w:rPr>
        <w:t>Q.</w:t>
      </w:r>
      <w:r>
        <w:rPr>
          <w:color w:val="313D4F"/>
        </w:rPr>
        <w:tab/>
      </w:r>
      <w:r>
        <w:t xml:space="preserve">To </w:t>
      </w:r>
      <w:r>
        <w:rPr>
          <w:spacing w:val="-4"/>
        </w:rPr>
        <w:t xml:space="preserve">whom </w:t>
      </w:r>
      <w:r>
        <w:t xml:space="preserve">should </w:t>
      </w:r>
      <w:r>
        <w:rPr>
          <w:spacing w:val="-3"/>
        </w:rPr>
        <w:t xml:space="preserve">checks </w:t>
      </w:r>
      <w:r>
        <w:t>be made</w:t>
      </w:r>
      <w:r>
        <w:rPr>
          <w:spacing w:val="-26"/>
        </w:rPr>
        <w:t xml:space="preserve"> </w:t>
      </w:r>
      <w:r>
        <w:rPr>
          <w:spacing w:val="-3"/>
        </w:rPr>
        <w:t>payable?</w:t>
      </w:r>
    </w:p>
    <w:p w14:paraId="52604D41" w14:textId="77777777" w:rsidR="00D82015" w:rsidRDefault="00F1473D">
      <w:pPr>
        <w:tabs>
          <w:tab w:val="left" w:pos="704"/>
        </w:tabs>
        <w:spacing w:before="2"/>
        <w:ind w:left="164"/>
        <w:rPr>
          <w:i/>
          <w:sz w:val="24"/>
        </w:rPr>
      </w:pPr>
      <w:r>
        <w:rPr>
          <w:b/>
          <w:color w:val="313D4F"/>
          <w:sz w:val="24"/>
        </w:rPr>
        <w:t>A.</w:t>
      </w:r>
      <w:r>
        <w:rPr>
          <w:b/>
          <w:color w:val="313D4F"/>
          <w:sz w:val="24"/>
        </w:rPr>
        <w:tab/>
      </w:r>
      <w:r>
        <w:rPr>
          <w:sz w:val="24"/>
        </w:rPr>
        <w:t xml:space="preserve">Checks for the campaign should be made payable to </w:t>
      </w:r>
      <w:r>
        <w:rPr>
          <w:b/>
          <w:i/>
          <w:color w:val="9A824E"/>
          <w:spacing w:val="-3"/>
          <w:sz w:val="24"/>
        </w:rPr>
        <w:t xml:space="preserve">We </w:t>
      </w:r>
      <w:r>
        <w:rPr>
          <w:b/>
          <w:i/>
          <w:color w:val="9A824E"/>
          <w:spacing w:val="-4"/>
          <w:sz w:val="24"/>
        </w:rPr>
        <w:t xml:space="preserve">Are </w:t>
      </w:r>
      <w:r>
        <w:rPr>
          <w:b/>
          <w:i/>
          <w:color w:val="9A824E"/>
          <w:spacing w:val="-3"/>
          <w:sz w:val="24"/>
        </w:rPr>
        <w:t xml:space="preserve">the Body </w:t>
      </w:r>
      <w:r>
        <w:rPr>
          <w:b/>
          <w:i/>
          <w:color w:val="9A824E"/>
          <w:sz w:val="24"/>
        </w:rPr>
        <w:t>of</w:t>
      </w:r>
      <w:r>
        <w:rPr>
          <w:b/>
          <w:i/>
          <w:color w:val="9A824E"/>
          <w:spacing w:val="-23"/>
          <w:sz w:val="24"/>
        </w:rPr>
        <w:t xml:space="preserve"> </w:t>
      </w:r>
      <w:r>
        <w:rPr>
          <w:b/>
          <w:i/>
          <w:color w:val="9A824E"/>
          <w:spacing w:val="-4"/>
          <w:sz w:val="24"/>
        </w:rPr>
        <w:t>Christ</w:t>
      </w:r>
      <w:r>
        <w:rPr>
          <w:i/>
          <w:spacing w:val="-4"/>
          <w:sz w:val="24"/>
        </w:rPr>
        <w:t>.</w:t>
      </w:r>
    </w:p>
    <w:p w14:paraId="52604D42" w14:textId="77777777" w:rsidR="00D82015" w:rsidRDefault="00F1473D">
      <w:pPr>
        <w:pStyle w:val="Heading1"/>
        <w:tabs>
          <w:tab w:val="left" w:pos="704"/>
        </w:tabs>
        <w:spacing w:before="194" w:line="292" w:lineRule="exact"/>
      </w:pPr>
      <w:r>
        <w:rPr>
          <w:color w:val="313D4F"/>
        </w:rPr>
        <w:t>Q.</w:t>
      </w:r>
      <w:r>
        <w:rPr>
          <w:color w:val="313D4F"/>
        </w:rPr>
        <w:tab/>
      </w:r>
      <w:r>
        <w:t>Are</w:t>
      </w:r>
      <w:r>
        <w:rPr>
          <w:spacing w:val="-10"/>
        </w:rPr>
        <w:t xml:space="preserve"> </w:t>
      </w:r>
      <w:r>
        <w:rPr>
          <w:spacing w:val="-7"/>
        </w:rPr>
        <w:t>gifts</w:t>
      </w:r>
      <w:r>
        <w:rPr>
          <w:spacing w:val="-16"/>
        </w:rPr>
        <w:t xml:space="preserve"> </w:t>
      </w:r>
      <w:r>
        <w:rPr>
          <w:spacing w:val="-5"/>
        </w:rPr>
        <w:t>of</w:t>
      </w:r>
      <w:r>
        <w:rPr>
          <w:spacing w:val="-16"/>
        </w:rPr>
        <w:t xml:space="preserve"> </w:t>
      </w:r>
      <w:r>
        <w:t>stock</w:t>
      </w:r>
      <w:r>
        <w:rPr>
          <w:spacing w:val="-12"/>
        </w:rPr>
        <w:t xml:space="preserve"> </w:t>
      </w:r>
      <w:r>
        <w:t>and</w:t>
      </w:r>
      <w:r>
        <w:rPr>
          <w:spacing w:val="-13"/>
        </w:rPr>
        <w:t xml:space="preserve"> </w:t>
      </w:r>
      <w:r>
        <w:rPr>
          <w:spacing w:val="-4"/>
        </w:rPr>
        <w:t>planned</w:t>
      </w:r>
      <w:r>
        <w:rPr>
          <w:spacing w:val="-17"/>
        </w:rPr>
        <w:t xml:space="preserve"> </w:t>
      </w:r>
      <w:r>
        <w:t>gifts</w:t>
      </w:r>
      <w:r>
        <w:rPr>
          <w:spacing w:val="-12"/>
        </w:rPr>
        <w:t xml:space="preserve"> </w:t>
      </w:r>
      <w:r>
        <w:t>accepted?</w:t>
      </w:r>
    </w:p>
    <w:p w14:paraId="52604D43" w14:textId="2D422EBA" w:rsidR="00D82015" w:rsidRDefault="00F1473D">
      <w:pPr>
        <w:pStyle w:val="BodyText"/>
        <w:ind w:left="704" w:right="259" w:hanging="540"/>
        <w:jc w:val="both"/>
      </w:pPr>
      <w:r>
        <w:rPr>
          <w:b/>
          <w:color w:val="313D4F"/>
        </w:rPr>
        <w:t xml:space="preserve">A.  </w:t>
      </w:r>
      <w:r w:rsidR="008404C1">
        <w:rPr>
          <w:b/>
          <w:color w:val="313D4F"/>
        </w:rPr>
        <w:t xml:space="preserve">  </w:t>
      </w:r>
      <w:r>
        <w:t xml:space="preserve">Donors may give appreciated securities, </w:t>
      </w:r>
      <w:proofErr w:type="gramStart"/>
      <w:r>
        <w:t>bequests</w:t>
      </w:r>
      <w:proofErr w:type="gramEnd"/>
      <w:r>
        <w:t xml:space="preserve"> and other deferred gifts. Donors considering such   gifts should contact the </w:t>
      </w:r>
      <w:r w:rsidR="008404C1">
        <w:t xml:space="preserve">Office of </w:t>
      </w:r>
      <w:r w:rsidR="00BE0D30">
        <w:t xml:space="preserve">the </w:t>
      </w:r>
      <w:r w:rsidR="008404C1">
        <w:t xml:space="preserve">Catholic Foundation for the Diocese of El Paso </w:t>
      </w:r>
      <w:r>
        <w:t>at (915) 872-8412</w:t>
      </w:r>
      <w:r w:rsidR="00D30B45">
        <w:t>x137</w:t>
      </w:r>
      <w:r>
        <w:t xml:space="preserve"> or </w:t>
      </w:r>
      <w:hyperlink r:id="rId6" w:history="1">
        <w:r w:rsidR="0040083D" w:rsidRPr="00D21505">
          <w:rPr>
            <w:rStyle w:val="Hyperlink"/>
          </w:rPr>
          <w:t>tedwards-milam@elpasodiocese.org</w:t>
        </w:r>
      </w:hyperlink>
      <w:r>
        <w:t>.</w:t>
      </w:r>
      <w:r w:rsidR="0040083D">
        <w:t xml:space="preserve"> </w:t>
      </w:r>
    </w:p>
    <w:p w14:paraId="52604D44" w14:textId="77777777" w:rsidR="00D82015" w:rsidRDefault="00D82015">
      <w:pPr>
        <w:pStyle w:val="BodyText"/>
        <w:rPr>
          <w:sz w:val="20"/>
        </w:rPr>
      </w:pPr>
    </w:p>
    <w:p w14:paraId="52604D45" w14:textId="77777777" w:rsidR="00D82015" w:rsidRDefault="00F1473D">
      <w:pPr>
        <w:pStyle w:val="Heading1"/>
        <w:tabs>
          <w:tab w:val="left" w:pos="704"/>
        </w:tabs>
        <w:spacing w:before="52" w:line="293" w:lineRule="exact"/>
      </w:pPr>
      <w:r>
        <w:rPr>
          <w:color w:val="313D4F"/>
        </w:rPr>
        <w:t>Q.</w:t>
      </w:r>
      <w:r>
        <w:rPr>
          <w:color w:val="313D4F"/>
        </w:rPr>
        <w:tab/>
      </w:r>
      <w:r>
        <w:t>Why request an initial payment? Is it</w:t>
      </w:r>
      <w:r>
        <w:rPr>
          <w:spacing w:val="-19"/>
        </w:rPr>
        <w:t xml:space="preserve"> </w:t>
      </w:r>
      <w:r>
        <w:t>required?</w:t>
      </w:r>
    </w:p>
    <w:p w14:paraId="52604D46" w14:textId="4CF8550C" w:rsidR="00D82015" w:rsidRDefault="00F1473D">
      <w:pPr>
        <w:pStyle w:val="BodyText"/>
        <w:ind w:left="704" w:right="253" w:hanging="540"/>
        <w:jc w:val="both"/>
      </w:pPr>
      <w:r>
        <w:rPr>
          <w:b/>
          <w:color w:val="313D4F"/>
        </w:rPr>
        <w:t xml:space="preserve">A. </w:t>
      </w:r>
      <w:r w:rsidR="003948BB">
        <w:rPr>
          <w:b/>
          <w:color w:val="313D4F"/>
        </w:rPr>
        <w:t xml:space="preserve">  </w:t>
      </w:r>
      <w:r w:rsidR="00A26C19">
        <w:rPr>
          <w:b/>
          <w:color w:val="313D4F"/>
        </w:rPr>
        <w:t xml:space="preserve"> </w:t>
      </w:r>
      <w:r>
        <w:rPr>
          <w:color w:val="313D4F"/>
        </w:rPr>
        <w:t>While not required, i</w:t>
      </w:r>
      <w:r>
        <w:t xml:space="preserve">ncluding an initial payment demonstrates that you are prepared </w:t>
      </w:r>
      <w:r>
        <w:rPr>
          <w:spacing w:val="-3"/>
        </w:rPr>
        <w:t xml:space="preserve">to </w:t>
      </w:r>
      <w:r>
        <w:t>fulfill your commitment.</w:t>
      </w:r>
      <w:r>
        <w:rPr>
          <w:spacing w:val="-10"/>
        </w:rPr>
        <w:t xml:space="preserve"> </w:t>
      </w:r>
      <w:r>
        <w:t>Collecting</w:t>
      </w:r>
      <w:r>
        <w:rPr>
          <w:spacing w:val="-14"/>
        </w:rPr>
        <w:t xml:space="preserve"> </w:t>
      </w:r>
      <w:r>
        <w:t>funds</w:t>
      </w:r>
      <w:r>
        <w:rPr>
          <w:spacing w:val="-9"/>
        </w:rPr>
        <w:t xml:space="preserve"> </w:t>
      </w:r>
      <w:r>
        <w:t>up</w:t>
      </w:r>
      <w:r>
        <w:rPr>
          <w:spacing w:val="-8"/>
        </w:rPr>
        <w:t xml:space="preserve"> </w:t>
      </w:r>
      <w:r>
        <w:t>front</w:t>
      </w:r>
      <w:r>
        <w:rPr>
          <w:spacing w:val="-10"/>
        </w:rPr>
        <w:t xml:space="preserve"> </w:t>
      </w:r>
      <w:r>
        <w:t>also</w:t>
      </w:r>
      <w:r>
        <w:rPr>
          <w:spacing w:val="-7"/>
        </w:rPr>
        <w:t xml:space="preserve"> </w:t>
      </w:r>
      <w:r>
        <w:t>allow</w:t>
      </w:r>
      <w:r>
        <w:rPr>
          <w:spacing w:val="-12"/>
        </w:rPr>
        <w:t xml:space="preserve"> </w:t>
      </w:r>
      <w:r>
        <w:t>us</w:t>
      </w:r>
      <w:r>
        <w:rPr>
          <w:spacing w:val="-8"/>
        </w:rPr>
        <w:t xml:space="preserve"> </w:t>
      </w:r>
      <w:r>
        <w:t>to</w:t>
      </w:r>
      <w:r>
        <w:rPr>
          <w:spacing w:val="-11"/>
        </w:rPr>
        <w:t xml:space="preserve"> </w:t>
      </w:r>
      <w:r>
        <w:t>begin</w:t>
      </w:r>
      <w:r>
        <w:rPr>
          <w:spacing w:val="-11"/>
        </w:rPr>
        <w:t xml:space="preserve"> </w:t>
      </w:r>
      <w:r>
        <w:t>projects</w:t>
      </w:r>
      <w:r>
        <w:rPr>
          <w:spacing w:val="-11"/>
        </w:rPr>
        <w:t xml:space="preserve"> </w:t>
      </w:r>
      <w:r>
        <w:t>sooner.</w:t>
      </w:r>
      <w:r>
        <w:rPr>
          <w:spacing w:val="-7"/>
        </w:rPr>
        <w:t xml:space="preserve"> </w:t>
      </w:r>
      <w:r>
        <w:t>We</w:t>
      </w:r>
      <w:r>
        <w:rPr>
          <w:spacing w:val="-9"/>
        </w:rPr>
        <w:t xml:space="preserve"> </w:t>
      </w:r>
      <w:r>
        <w:t>recommend</w:t>
      </w:r>
      <w:r>
        <w:rPr>
          <w:spacing w:val="-11"/>
        </w:rPr>
        <w:t xml:space="preserve"> </w:t>
      </w:r>
      <w:r>
        <w:t>an</w:t>
      </w:r>
      <w:r>
        <w:rPr>
          <w:spacing w:val="-11"/>
        </w:rPr>
        <w:t xml:space="preserve"> </w:t>
      </w:r>
      <w:r>
        <w:t xml:space="preserve">initial payment of 10%. However, if that is too much, perhaps you could consider an initial payment equal </w:t>
      </w:r>
      <w:r>
        <w:rPr>
          <w:spacing w:val="-3"/>
        </w:rPr>
        <w:t xml:space="preserve">to </w:t>
      </w:r>
      <w:r>
        <w:t>your first</w:t>
      </w:r>
      <w:r>
        <w:rPr>
          <w:spacing w:val="-2"/>
        </w:rPr>
        <w:t xml:space="preserve"> </w:t>
      </w:r>
      <w:r>
        <w:t>payment.</w:t>
      </w:r>
    </w:p>
    <w:p w14:paraId="52604D47" w14:textId="77777777" w:rsidR="00D82015" w:rsidRDefault="00D82015">
      <w:pPr>
        <w:pStyle w:val="BodyText"/>
        <w:spacing w:before="11"/>
        <w:rPr>
          <w:sz w:val="23"/>
        </w:rPr>
      </w:pPr>
    </w:p>
    <w:p w14:paraId="52604D48" w14:textId="77777777" w:rsidR="00D82015" w:rsidRDefault="00F1473D">
      <w:pPr>
        <w:tabs>
          <w:tab w:val="left" w:pos="704"/>
        </w:tabs>
        <w:ind w:left="164"/>
        <w:rPr>
          <w:b/>
          <w:sz w:val="24"/>
        </w:rPr>
      </w:pPr>
      <w:r>
        <w:rPr>
          <w:b/>
          <w:color w:val="313D4F"/>
          <w:sz w:val="24"/>
        </w:rPr>
        <w:t>Q.</w:t>
      </w:r>
      <w:r>
        <w:rPr>
          <w:b/>
          <w:color w:val="313D4F"/>
          <w:sz w:val="24"/>
        </w:rPr>
        <w:tab/>
      </w:r>
      <w:r>
        <w:rPr>
          <w:b/>
          <w:sz w:val="24"/>
        </w:rPr>
        <w:t xml:space="preserve">Are gifts to </w:t>
      </w:r>
      <w:r>
        <w:rPr>
          <w:b/>
          <w:i/>
          <w:color w:val="9A824E"/>
          <w:spacing w:val="-3"/>
          <w:sz w:val="24"/>
        </w:rPr>
        <w:t xml:space="preserve">We </w:t>
      </w:r>
      <w:r>
        <w:rPr>
          <w:b/>
          <w:i/>
          <w:color w:val="9A824E"/>
          <w:spacing w:val="-4"/>
          <w:sz w:val="24"/>
        </w:rPr>
        <w:t xml:space="preserve">Are </w:t>
      </w:r>
      <w:r>
        <w:rPr>
          <w:b/>
          <w:i/>
          <w:color w:val="9A824E"/>
          <w:spacing w:val="-3"/>
          <w:sz w:val="24"/>
        </w:rPr>
        <w:t xml:space="preserve">the Body </w:t>
      </w:r>
      <w:r>
        <w:rPr>
          <w:b/>
          <w:i/>
          <w:color w:val="9A824E"/>
          <w:sz w:val="24"/>
        </w:rPr>
        <w:t xml:space="preserve">of </w:t>
      </w:r>
      <w:r>
        <w:rPr>
          <w:b/>
          <w:i/>
          <w:color w:val="9A824E"/>
          <w:spacing w:val="-4"/>
          <w:sz w:val="24"/>
        </w:rPr>
        <w:t>Christ</w:t>
      </w:r>
      <w:r>
        <w:rPr>
          <w:b/>
          <w:i/>
          <w:color w:val="9A824E"/>
          <w:spacing w:val="-14"/>
          <w:sz w:val="24"/>
        </w:rPr>
        <w:t xml:space="preserve"> </w:t>
      </w:r>
      <w:r>
        <w:rPr>
          <w:b/>
          <w:spacing w:val="-4"/>
          <w:sz w:val="24"/>
        </w:rPr>
        <w:t>tax-deductible?</w:t>
      </w:r>
    </w:p>
    <w:p w14:paraId="52604D49" w14:textId="7C4E75BF" w:rsidR="00D82015" w:rsidRDefault="00F1473D">
      <w:pPr>
        <w:pStyle w:val="BodyText"/>
        <w:spacing w:before="2"/>
        <w:ind w:left="704" w:right="264" w:hanging="540"/>
        <w:jc w:val="both"/>
      </w:pPr>
      <w:r>
        <w:rPr>
          <w:b/>
          <w:color w:val="313D4F"/>
        </w:rPr>
        <w:t xml:space="preserve">A. </w:t>
      </w:r>
      <w:r w:rsidR="003948BB">
        <w:rPr>
          <w:b/>
          <w:color w:val="313D4F"/>
        </w:rPr>
        <w:t xml:space="preserve">  </w:t>
      </w:r>
      <w:r>
        <w:t>All campaign gifts are tax-deductible to the extent permitted by law. Donors should consult a tax professional if they have any questions about the tax treatment of their contributions.</w:t>
      </w:r>
    </w:p>
    <w:p w14:paraId="52604D4A" w14:textId="77777777" w:rsidR="00D82015" w:rsidRDefault="00D82015">
      <w:pPr>
        <w:pStyle w:val="BodyText"/>
        <w:spacing w:before="9"/>
        <w:rPr>
          <w:sz w:val="23"/>
        </w:rPr>
      </w:pPr>
    </w:p>
    <w:p w14:paraId="52604D4B" w14:textId="77777777" w:rsidR="00D82015" w:rsidRDefault="00F1473D">
      <w:pPr>
        <w:pStyle w:val="Heading1"/>
        <w:tabs>
          <w:tab w:val="left" w:pos="704"/>
        </w:tabs>
        <w:spacing w:before="1"/>
      </w:pPr>
      <w:r>
        <w:rPr>
          <w:color w:val="313D4F"/>
        </w:rPr>
        <w:t>Q.</w:t>
      </w:r>
      <w:r>
        <w:rPr>
          <w:color w:val="313D4F"/>
        </w:rPr>
        <w:tab/>
      </w:r>
      <w:r>
        <w:rPr>
          <w:spacing w:val="-4"/>
        </w:rPr>
        <w:t xml:space="preserve">What </w:t>
      </w:r>
      <w:r>
        <w:t xml:space="preserve">if I am </w:t>
      </w:r>
      <w:r>
        <w:rPr>
          <w:spacing w:val="-4"/>
        </w:rPr>
        <w:t xml:space="preserve">unable </w:t>
      </w:r>
      <w:r>
        <w:t xml:space="preserve">to fulfill my </w:t>
      </w:r>
      <w:r>
        <w:rPr>
          <w:spacing w:val="-5"/>
        </w:rPr>
        <w:t xml:space="preserve">original </w:t>
      </w:r>
      <w:r>
        <w:rPr>
          <w:spacing w:val="-3"/>
        </w:rPr>
        <w:t>pledge</w:t>
      </w:r>
      <w:r>
        <w:rPr>
          <w:spacing w:val="6"/>
        </w:rPr>
        <w:t xml:space="preserve"> </w:t>
      </w:r>
      <w:r>
        <w:rPr>
          <w:spacing w:val="-3"/>
        </w:rPr>
        <w:t>amount?</w:t>
      </w:r>
    </w:p>
    <w:p w14:paraId="52604D4C" w14:textId="3B17A204" w:rsidR="00D82015" w:rsidRDefault="00F1473D">
      <w:pPr>
        <w:pStyle w:val="BodyText"/>
        <w:spacing w:before="3"/>
        <w:ind w:left="704" w:right="254" w:hanging="540"/>
        <w:jc w:val="both"/>
      </w:pPr>
      <w:r>
        <w:rPr>
          <w:b/>
          <w:color w:val="313D4F"/>
        </w:rPr>
        <w:t xml:space="preserve">A.  </w:t>
      </w:r>
      <w:r w:rsidR="003948BB">
        <w:rPr>
          <w:b/>
          <w:color w:val="313D4F"/>
        </w:rPr>
        <w:t xml:space="preserve">  </w:t>
      </w:r>
      <w:r>
        <w:t xml:space="preserve">Unanticipated events or situations can occur. If financial circumstances change, a donor may </w:t>
      </w:r>
      <w:proofErr w:type="gramStart"/>
      <w:r>
        <w:t>contact  the</w:t>
      </w:r>
      <w:proofErr w:type="gramEnd"/>
      <w:r>
        <w:rPr>
          <w:spacing w:val="-8"/>
        </w:rPr>
        <w:t xml:space="preserve"> </w:t>
      </w:r>
      <w:r>
        <w:rPr>
          <w:spacing w:val="-5"/>
        </w:rPr>
        <w:t>Diocese</w:t>
      </w:r>
      <w:r>
        <w:rPr>
          <w:spacing w:val="-12"/>
        </w:rPr>
        <w:t xml:space="preserve"> </w:t>
      </w:r>
      <w:r>
        <w:t>to</w:t>
      </w:r>
      <w:r>
        <w:rPr>
          <w:spacing w:val="-4"/>
        </w:rPr>
        <w:t xml:space="preserve"> </w:t>
      </w:r>
      <w:r>
        <w:t>adjust,</w:t>
      </w:r>
      <w:r>
        <w:rPr>
          <w:spacing w:val="-5"/>
        </w:rPr>
        <w:t xml:space="preserve"> </w:t>
      </w:r>
      <w:r>
        <w:t>pause,</w:t>
      </w:r>
      <w:r>
        <w:rPr>
          <w:spacing w:val="-5"/>
        </w:rPr>
        <w:t xml:space="preserve"> </w:t>
      </w:r>
      <w:r>
        <w:t>or</w:t>
      </w:r>
      <w:r>
        <w:rPr>
          <w:spacing w:val="-1"/>
        </w:rPr>
        <w:t xml:space="preserve"> </w:t>
      </w:r>
      <w:r>
        <w:t>cancel their</w:t>
      </w:r>
      <w:r>
        <w:rPr>
          <w:spacing w:val="-19"/>
        </w:rPr>
        <w:t xml:space="preserve"> </w:t>
      </w:r>
      <w:r>
        <w:t>pledge.</w:t>
      </w:r>
    </w:p>
    <w:p w14:paraId="52604D4D" w14:textId="77777777" w:rsidR="00D82015" w:rsidRDefault="00D82015">
      <w:pPr>
        <w:pStyle w:val="BodyText"/>
        <w:spacing w:before="10"/>
        <w:rPr>
          <w:sz w:val="23"/>
        </w:rPr>
      </w:pPr>
    </w:p>
    <w:p w14:paraId="52604D4E" w14:textId="77777777" w:rsidR="00D82015" w:rsidRDefault="00F1473D">
      <w:pPr>
        <w:pStyle w:val="Heading1"/>
        <w:tabs>
          <w:tab w:val="left" w:pos="704"/>
        </w:tabs>
      </w:pPr>
      <w:r>
        <w:rPr>
          <w:color w:val="313D4F"/>
        </w:rPr>
        <w:t>Q.</w:t>
      </w:r>
      <w:r>
        <w:rPr>
          <w:color w:val="313D4F"/>
        </w:rPr>
        <w:tab/>
      </w:r>
      <w:r>
        <w:t>Why</w:t>
      </w:r>
      <w:r>
        <w:rPr>
          <w:spacing w:val="-5"/>
        </w:rPr>
        <w:t xml:space="preserve"> </w:t>
      </w:r>
      <w:r>
        <w:rPr>
          <w:spacing w:val="-3"/>
        </w:rPr>
        <w:t>does</w:t>
      </w:r>
      <w:r>
        <w:rPr>
          <w:spacing w:val="-11"/>
        </w:rPr>
        <w:t xml:space="preserve"> </w:t>
      </w:r>
      <w:r>
        <w:t>my</w:t>
      </w:r>
      <w:r>
        <w:rPr>
          <w:spacing w:val="-9"/>
        </w:rPr>
        <w:t xml:space="preserve"> </w:t>
      </w:r>
      <w:r>
        <w:rPr>
          <w:spacing w:val="-4"/>
        </w:rPr>
        <w:t>request</w:t>
      </w:r>
      <w:r>
        <w:rPr>
          <w:spacing w:val="-7"/>
        </w:rPr>
        <w:t xml:space="preserve"> </w:t>
      </w:r>
      <w:r>
        <w:t>letter</w:t>
      </w:r>
      <w:r>
        <w:rPr>
          <w:spacing w:val="-8"/>
        </w:rPr>
        <w:t xml:space="preserve"> </w:t>
      </w:r>
      <w:r>
        <w:t>ask</w:t>
      </w:r>
      <w:r>
        <w:rPr>
          <w:spacing w:val="-7"/>
        </w:rPr>
        <w:t xml:space="preserve"> </w:t>
      </w:r>
      <w:r>
        <w:t>for</w:t>
      </w:r>
      <w:r>
        <w:rPr>
          <w:spacing w:val="-9"/>
        </w:rPr>
        <w:t xml:space="preserve"> </w:t>
      </w:r>
      <w:r>
        <w:t>a</w:t>
      </w:r>
      <w:r>
        <w:rPr>
          <w:spacing w:val="-2"/>
        </w:rPr>
        <w:t xml:space="preserve"> </w:t>
      </w:r>
      <w:r>
        <w:t>specific</w:t>
      </w:r>
      <w:r>
        <w:rPr>
          <w:spacing w:val="-7"/>
        </w:rPr>
        <w:t xml:space="preserve"> </w:t>
      </w:r>
      <w:r>
        <w:t>gift</w:t>
      </w:r>
      <w:r>
        <w:rPr>
          <w:spacing w:val="-7"/>
        </w:rPr>
        <w:t xml:space="preserve"> </w:t>
      </w:r>
      <w:r>
        <w:rPr>
          <w:spacing w:val="-4"/>
        </w:rPr>
        <w:t>amount?</w:t>
      </w:r>
    </w:p>
    <w:p w14:paraId="52604D4F" w14:textId="23E0F441" w:rsidR="00D82015" w:rsidRDefault="00F1473D">
      <w:pPr>
        <w:pStyle w:val="BodyText"/>
        <w:spacing w:before="2"/>
        <w:ind w:left="704" w:right="263" w:hanging="540"/>
        <w:jc w:val="both"/>
      </w:pPr>
      <w:r w:rsidRPr="003948BB">
        <w:rPr>
          <w:rFonts w:asciiTheme="minorHAnsi" w:hAnsiTheme="minorHAnsi" w:cstheme="minorHAnsi"/>
          <w:b/>
          <w:bCs/>
          <w:color w:val="313D4F"/>
          <w:szCs w:val="28"/>
        </w:rPr>
        <w:t>A</w:t>
      </w:r>
      <w:r w:rsidRPr="003948BB">
        <w:rPr>
          <w:rFonts w:asciiTheme="minorHAnsi" w:hAnsiTheme="minorHAnsi" w:cstheme="minorHAnsi"/>
          <w:color w:val="313D4F"/>
          <w:szCs w:val="28"/>
        </w:rPr>
        <w:t>.</w:t>
      </w:r>
      <w:r w:rsidRPr="003948BB">
        <w:rPr>
          <w:rFonts w:ascii="Calibri Light" w:hAnsi="Calibri Light"/>
          <w:color w:val="313D4F"/>
          <w:szCs w:val="28"/>
        </w:rPr>
        <w:t xml:space="preserve"> </w:t>
      </w:r>
      <w:r w:rsidR="003948BB" w:rsidRPr="003948BB">
        <w:rPr>
          <w:rFonts w:ascii="Calibri Light" w:hAnsi="Calibri Light"/>
          <w:color w:val="313D4F"/>
          <w:szCs w:val="28"/>
        </w:rPr>
        <w:t xml:space="preserve">   </w:t>
      </w:r>
      <w:r>
        <w:t xml:space="preserve">Each household’s financial situation is different. While we are unaware of your situation, we are challenging families to consider gifts in relation to their financial situation. In other words, we are </w:t>
      </w:r>
      <w:r>
        <w:lastRenderedPageBreak/>
        <w:t xml:space="preserve">seeking </w:t>
      </w:r>
      <w:r>
        <w:rPr>
          <w:i/>
        </w:rPr>
        <w:t>equal sacrifice, not equal gifts</w:t>
      </w:r>
      <w:r>
        <w:t>.</w:t>
      </w:r>
    </w:p>
    <w:sectPr w:rsidR="00D82015">
      <w:pgSz w:w="12240" w:h="15840"/>
      <w:pgMar w:top="500" w:right="6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737E6"/>
    <w:multiLevelType w:val="hybridMultilevel"/>
    <w:tmpl w:val="6C28B24C"/>
    <w:lvl w:ilvl="0" w:tplc="AB22C742">
      <w:start w:val="1"/>
      <w:numFmt w:val="upperLetter"/>
      <w:lvlText w:val="%1."/>
      <w:lvlJc w:val="left"/>
      <w:pPr>
        <w:ind w:left="704" w:hanging="540"/>
        <w:jc w:val="left"/>
      </w:pPr>
      <w:rPr>
        <w:rFonts w:ascii="Calibri" w:eastAsia="Calibri" w:hAnsi="Calibri" w:cs="Calibri" w:hint="default"/>
        <w:b/>
        <w:bCs/>
        <w:color w:val="313D4F"/>
        <w:spacing w:val="-16"/>
        <w:w w:val="100"/>
        <w:sz w:val="24"/>
        <w:szCs w:val="24"/>
      </w:rPr>
    </w:lvl>
    <w:lvl w:ilvl="1" w:tplc="A78E9618">
      <w:start w:val="1"/>
      <w:numFmt w:val="decimal"/>
      <w:lvlText w:val="%2."/>
      <w:lvlJc w:val="left"/>
      <w:pPr>
        <w:ind w:left="1604" w:hanging="361"/>
        <w:jc w:val="left"/>
      </w:pPr>
      <w:rPr>
        <w:rFonts w:ascii="Calibri" w:eastAsia="Calibri" w:hAnsi="Calibri" w:cs="Calibri" w:hint="default"/>
        <w:spacing w:val="-4"/>
        <w:w w:val="100"/>
        <w:sz w:val="24"/>
        <w:szCs w:val="24"/>
      </w:rPr>
    </w:lvl>
    <w:lvl w:ilvl="2" w:tplc="B8CAD77A">
      <w:numFmt w:val="bullet"/>
      <w:lvlText w:val="•"/>
      <w:lvlJc w:val="left"/>
      <w:pPr>
        <w:ind w:left="2637" w:hanging="361"/>
      </w:pPr>
      <w:rPr>
        <w:rFonts w:hint="default"/>
      </w:rPr>
    </w:lvl>
    <w:lvl w:ilvl="3" w:tplc="DD908790">
      <w:numFmt w:val="bullet"/>
      <w:lvlText w:val="•"/>
      <w:lvlJc w:val="left"/>
      <w:pPr>
        <w:ind w:left="3675" w:hanging="361"/>
      </w:pPr>
      <w:rPr>
        <w:rFonts w:hint="default"/>
      </w:rPr>
    </w:lvl>
    <w:lvl w:ilvl="4" w:tplc="2B445714">
      <w:numFmt w:val="bullet"/>
      <w:lvlText w:val="•"/>
      <w:lvlJc w:val="left"/>
      <w:pPr>
        <w:ind w:left="4713" w:hanging="361"/>
      </w:pPr>
      <w:rPr>
        <w:rFonts w:hint="default"/>
      </w:rPr>
    </w:lvl>
    <w:lvl w:ilvl="5" w:tplc="229AF916">
      <w:numFmt w:val="bullet"/>
      <w:lvlText w:val="•"/>
      <w:lvlJc w:val="left"/>
      <w:pPr>
        <w:ind w:left="5751" w:hanging="361"/>
      </w:pPr>
      <w:rPr>
        <w:rFonts w:hint="default"/>
      </w:rPr>
    </w:lvl>
    <w:lvl w:ilvl="6" w:tplc="86CA5364">
      <w:numFmt w:val="bullet"/>
      <w:lvlText w:val="•"/>
      <w:lvlJc w:val="left"/>
      <w:pPr>
        <w:ind w:left="6788" w:hanging="361"/>
      </w:pPr>
      <w:rPr>
        <w:rFonts w:hint="default"/>
      </w:rPr>
    </w:lvl>
    <w:lvl w:ilvl="7" w:tplc="B49A26B8">
      <w:numFmt w:val="bullet"/>
      <w:lvlText w:val="•"/>
      <w:lvlJc w:val="left"/>
      <w:pPr>
        <w:ind w:left="7826" w:hanging="361"/>
      </w:pPr>
      <w:rPr>
        <w:rFonts w:hint="default"/>
      </w:rPr>
    </w:lvl>
    <w:lvl w:ilvl="8" w:tplc="B63CACD2">
      <w:numFmt w:val="bullet"/>
      <w:lvlText w:val="•"/>
      <w:lvlJc w:val="left"/>
      <w:pPr>
        <w:ind w:left="886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82015"/>
    <w:rsid w:val="000F24A6"/>
    <w:rsid w:val="002B76AD"/>
    <w:rsid w:val="003948BB"/>
    <w:rsid w:val="0040083D"/>
    <w:rsid w:val="004E439B"/>
    <w:rsid w:val="005D5B21"/>
    <w:rsid w:val="006B6CCD"/>
    <w:rsid w:val="008404C1"/>
    <w:rsid w:val="008833CC"/>
    <w:rsid w:val="00A14120"/>
    <w:rsid w:val="00A26C19"/>
    <w:rsid w:val="00BE0D30"/>
    <w:rsid w:val="00CD40ED"/>
    <w:rsid w:val="00D30B45"/>
    <w:rsid w:val="00D82015"/>
    <w:rsid w:val="00F1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2604D07"/>
  <w15:docId w15:val="{F734110D-6275-45FB-A330-8943F3C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4"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0083D"/>
    <w:rPr>
      <w:color w:val="0000FF" w:themeColor="hyperlink"/>
      <w:u w:val="single"/>
    </w:rPr>
  </w:style>
  <w:style w:type="character" w:styleId="UnresolvedMention">
    <w:name w:val="Unresolved Mention"/>
    <w:basedOn w:val="DefaultParagraphFont"/>
    <w:uiPriority w:val="99"/>
    <w:semiHidden/>
    <w:unhideWhenUsed/>
    <w:rsid w:val="00400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dwards-milam@elpasodioces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Murphy</dc:creator>
  <cp:lastModifiedBy>Christie Rodriguez</cp:lastModifiedBy>
  <cp:revision>16</cp:revision>
  <dcterms:created xsi:type="dcterms:W3CDTF">2021-09-14T10:29:00Z</dcterms:created>
  <dcterms:modified xsi:type="dcterms:W3CDTF">2021-09-29T20:01:00Z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for Office 365</vt:lpwstr>
  </property>
  <property fmtid="{D5CDD505-2E9C-101B-9397-08002B2CF9AE}" pid="4" name="LastSaved">
    <vt:filetime>2021-09-14T00:00:00Z</vt:filetime>
  </property>
</Properties>
</file>